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E48F40" w:rsidP="1DE48F40" w:rsidRDefault="1DE48F40" w14:paraId="5E5820F6" w14:textId="7E4E389C">
      <w:pPr>
        <w:spacing w:line="240" w:lineRule="auto"/>
        <w:jc w:val="center"/>
        <w:rPr>
          <w:rFonts w:ascii="Calibri" w:hAnsi="Calibri" w:eastAsia="Calibri" w:cs="Calibri"/>
          <w:color w:val="243F60"/>
          <w:sz w:val="36"/>
          <w:szCs w:val="36"/>
        </w:rPr>
      </w:pPr>
      <w:r w:rsidRPr="1DE48F40">
        <w:rPr>
          <w:rFonts w:ascii="Calibri" w:hAnsi="Calibri" w:eastAsia="Calibri" w:cs="Calibri"/>
          <w:b/>
          <w:bCs/>
          <w:color w:val="243F60"/>
          <w:sz w:val="36"/>
          <w:szCs w:val="36"/>
        </w:rPr>
        <w:t>202</w:t>
      </w:r>
      <w:r w:rsidR="00435276">
        <w:rPr>
          <w:rFonts w:ascii="Calibri" w:hAnsi="Calibri" w:eastAsia="Calibri" w:cs="Calibri"/>
          <w:b/>
          <w:bCs/>
          <w:color w:val="243F60"/>
          <w:sz w:val="36"/>
          <w:szCs w:val="36"/>
        </w:rPr>
        <w:t>2</w:t>
      </w:r>
      <w:r w:rsidRPr="1DE48F40">
        <w:rPr>
          <w:rFonts w:ascii="Calibri" w:hAnsi="Calibri" w:eastAsia="Calibri" w:cs="Calibri"/>
          <w:b/>
          <w:bCs/>
          <w:color w:val="243F60"/>
          <w:sz w:val="36"/>
          <w:szCs w:val="36"/>
        </w:rPr>
        <w:t xml:space="preserve"> WVCA Business Meeting Minutes</w:t>
      </w:r>
    </w:p>
    <w:p w:rsidR="1DE48F40" w:rsidP="1DE48F40" w:rsidRDefault="003819F4" w14:paraId="1FC1F7A2" w14:textId="5A8C0DF5">
      <w:pPr>
        <w:spacing w:line="240" w:lineRule="auto"/>
        <w:jc w:val="center"/>
        <w:rPr>
          <w:rFonts w:ascii="Calibri" w:hAnsi="Calibri" w:eastAsia="Calibri" w:cs="Calibri"/>
          <w:color w:val="000000" w:themeColor="text1"/>
        </w:rPr>
      </w:pPr>
      <w:r>
        <w:rPr>
          <w:rFonts w:ascii="Calibri" w:hAnsi="Calibri" w:eastAsia="Calibri" w:cs="Calibri"/>
          <w:color w:val="000000" w:themeColor="text1"/>
        </w:rPr>
        <w:t>September 1</w:t>
      </w:r>
      <w:r w:rsidR="00435276">
        <w:rPr>
          <w:rFonts w:ascii="Calibri" w:hAnsi="Calibri" w:eastAsia="Calibri" w:cs="Calibri"/>
          <w:color w:val="000000" w:themeColor="text1"/>
        </w:rPr>
        <w:t>0</w:t>
      </w:r>
      <w:r>
        <w:rPr>
          <w:rFonts w:ascii="Calibri" w:hAnsi="Calibri" w:eastAsia="Calibri" w:cs="Calibri"/>
          <w:color w:val="000000" w:themeColor="text1"/>
        </w:rPr>
        <w:t>, 202</w:t>
      </w:r>
      <w:r w:rsidR="00435276">
        <w:rPr>
          <w:rFonts w:ascii="Calibri" w:hAnsi="Calibri" w:eastAsia="Calibri" w:cs="Calibri"/>
          <w:color w:val="000000" w:themeColor="text1"/>
        </w:rPr>
        <w:t>2</w:t>
      </w:r>
    </w:p>
    <w:p w:rsidR="1DE48F40" w:rsidP="1DE48F40" w:rsidRDefault="1DE48F40" w14:paraId="36D31324" w14:textId="57C159D1">
      <w:pPr>
        <w:spacing w:before="120" w:after="80" w:line="240" w:lineRule="auto"/>
        <w:rPr>
          <w:rFonts w:ascii="Calibri" w:hAnsi="Calibri" w:eastAsia="Calibri" w:cs="Calibri"/>
          <w:color w:val="365F91"/>
          <w:sz w:val="24"/>
          <w:szCs w:val="24"/>
        </w:rPr>
      </w:pPr>
      <w:r w:rsidRPr="1DE48F40">
        <w:rPr>
          <w:rFonts w:ascii="Calibri" w:hAnsi="Calibri" w:eastAsia="Calibri" w:cs="Calibri"/>
          <w:b/>
          <w:bCs/>
          <w:color w:val="365F91"/>
          <w:sz w:val="24"/>
          <w:szCs w:val="24"/>
        </w:rPr>
        <w:t>Welcome</w:t>
      </w:r>
    </w:p>
    <w:p w:rsidR="1DE48F40" w:rsidP="1DE48F40" w:rsidRDefault="00A722B9" w14:paraId="18E9CAB4" w14:textId="4CC458DC">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Vice President </w:t>
      </w:r>
      <w:r w:rsidR="00435276">
        <w:rPr>
          <w:rFonts w:ascii="Calibri" w:hAnsi="Calibri" w:eastAsia="Calibri" w:cs="Calibri"/>
          <w:color w:val="000000" w:themeColor="text1"/>
        </w:rPr>
        <w:t>Elijah Schultz</w:t>
      </w:r>
      <w:r w:rsidRPr="1DE48F40" w:rsidR="1DE48F40">
        <w:rPr>
          <w:rFonts w:ascii="Calibri" w:hAnsi="Calibri" w:eastAsia="Calibri" w:cs="Calibri"/>
          <w:color w:val="000000" w:themeColor="text1"/>
        </w:rPr>
        <w:t xml:space="preserve"> welcomed all to the </w:t>
      </w:r>
      <w:r w:rsidR="00A76FDA">
        <w:rPr>
          <w:rFonts w:ascii="Calibri" w:hAnsi="Calibri" w:eastAsia="Calibri" w:cs="Calibri"/>
          <w:color w:val="000000" w:themeColor="text1"/>
        </w:rPr>
        <w:t>annual</w:t>
      </w:r>
      <w:r w:rsidRPr="1DE48F40" w:rsidR="1DE48F40">
        <w:rPr>
          <w:rFonts w:ascii="Calibri" w:hAnsi="Calibri" w:eastAsia="Calibri" w:cs="Calibri"/>
          <w:color w:val="000000" w:themeColor="text1"/>
        </w:rPr>
        <w:t xml:space="preserve"> WVCA Business Meeting and called the meeting to order.</w:t>
      </w:r>
    </w:p>
    <w:p w:rsidR="1DE48F40" w:rsidP="1DE48F40" w:rsidRDefault="1DE48F40" w14:paraId="2C682076" w14:textId="08CC2C52">
      <w:pPr>
        <w:spacing w:line="240" w:lineRule="auto"/>
      </w:pPr>
      <w:r w:rsidRPr="1DE48F40">
        <w:rPr>
          <w:rFonts w:ascii="Calibri" w:hAnsi="Calibri" w:eastAsia="Calibri" w:cs="Calibri"/>
          <w:color w:val="000000" w:themeColor="text1"/>
        </w:rPr>
        <w:t>Secretary-Treasurer Benjamin Good read the meeting minutes from the 20</w:t>
      </w:r>
      <w:r w:rsidR="00A76FDA">
        <w:rPr>
          <w:rFonts w:ascii="Calibri" w:hAnsi="Calibri" w:eastAsia="Calibri" w:cs="Calibri"/>
          <w:color w:val="000000" w:themeColor="text1"/>
        </w:rPr>
        <w:t>2</w:t>
      </w:r>
      <w:r w:rsidR="00435276">
        <w:rPr>
          <w:rFonts w:ascii="Calibri" w:hAnsi="Calibri" w:eastAsia="Calibri" w:cs="Calibri"/>
          <w:color w:val="000000" w:themeColor="text1"/>
        </w:rPr>
        <w:t>1</w:t>
      </w:r>
      <w:r w:rsidRPr="1DE48F40">
        <w:rPr>
          <w:rFonts w:ascii="Calibri" w:hAnsi="Calibri" w:eastAsia="Calibri" w:cs="Calibri"/>
          <w:color w:val="000000" w:themeColor="text1"/>
        </w:rPr>
        <w:t xml:space="preserve"> WVCA Business Meeting. </w:t>
      </w:r>
      <w:proofErr w:type="spellStart"/>
      <w:r w:rsidR="00435276">
        <w:rPr>
          <w:rFonts w:ascii="Calibri" w:hAnsi="Calibri" w:eastAsia="Calibri" w:cs="Calibri"/>
          <w:color w:val="000000" w:themeColor="text1"/>
        </w:rPr>
        <w:t>Benu</w:t>
      </w:r>
      <w:proofErr w:type="spellEnd"/>
      <w:r w:rsidR="00435276">
        <w:rPr>
          <w:rFonts w:ascii="Calibri" w:hAnsi="Calibri" w:eastAsia="Calibri" w:cs="Calibri"/>
          <w:color w:val="000000" w:themeColor="text1"/>
        </w:rPr>
        <w:t xml:space="preserve"> </w:t>
      </w:r>
      <w:proofErr w:type="spellStart"/>
      <w:r w:rsidR="00435276">
        <w:rPr>
          <w:rFonts w:ascii="Calibri" w:hAnsi="Calibri" w:eastAsia="Calibri" w:cs="Calibri"/>
          <w:color w:val="000000" w:themeColor="text1"/>
        </w:rPr>
        <w:t>Rellan</w:t>
      </w:r>
      <w:proofErr w:type="spellEnd"/>
      <w:r w:rsidR="008645EE">
        <w:rPr>
          <w:rFonts w:ascii="Calibri" w:hAnsi="Calibri" w:eastAsia="Calibri" w:cs="Calibri"/>
          <w:color w:val="000000" w:themeColor="text1"/>
        </w:rPr>
        <w:t xml:space="preserve"> </w:t>
      </w:r>
      <w:r w:rsidRPr="1DE48F40">
        <w:rPr>
          <w:rFonts w:ascii="Calibri" w:hAnsi="Calibri" w:eastAsia="Calibri" w:cs="Calibri"/>
          <w:color w:val="000000" w:themeColor="text1"/>
        </w:rPr>
        <w:t xml:space="preserve">moved that the meeting minutes be accepted as read. </w:t>
      </w:r>
      <w:r w:rsidR="00435276">
        <w:rPr>
          <w:rFonts w:ascii="Calibri" w:hAnsi="Calibri" w:eastAsia="Calibri" w:cs="Calibri"/>
          <w:color w:val="000000" w:themeColor="text1"/>
        </w:rPr>
        <w:t>Allen Farley</w:t>
      </w:r>
      <w:r w:rsidR="008645EE">
        <w:rPr>
          <w:rFonts w:ascii="Calibri" w:hAnsi="Calibri" w:eastAsia="Calibri" w:cs="Calibri"/>
          <w:color w:val="000000" w:themeColor="text1"/>
        </w:rPr>
        <w:t xml:space="preserve"> </w:t>
      </w:r>
      <w:r w:rsidRPr="1DE48F40">
        <w:rPr>
          <w:rFonts w:ascii="Calibri" w:hAnsi="Calibri" w:eastAsia="Calibri" w:cs="Calibri"/>
          <w:color w:val="000000" w:themeColor="text1"/>
        </w:rPr>
        <w:t>seconded the motion and it passed.</w:t>
      </w:r>
    </w:p>
    <w:p w:rsidR="1DE48F40" w:rsidP="1DE48F40" w:rsidRDefault="1DE48F40" w14:paraId="412BAF9C" w14:textId="198A420F">
      <w:pPr>
        <w:spacing w:line="240" w:lineRule="auto"/>
        <w:rPr>
          <w:rFonts w:ascii="Calibri" w:hAnsi="Calibri" w:eastAsia="Calibri" w:cs="Calibri"/>
          <w:color w:val="000000" w:themeColor="text1"/>
        </w:rPr>
      </w:pPr>
      <w:r w:rsidRPr="1DE48F40">
        <w:rPr>
          <w:rFonts w:ascii="Calibri" w:hAnsi="Calibri" w:eastAsia="Calibri" w:cs="Calibri"/>
          <w:color w:val="000000" w:themeColor="text1"/>
        </w:rPr>
        <w:t xml:space="preserve">Secretary-Treasurer Good read a financial report. </w:t>
      </w:r>
      <w:r w:rsidR="00014AE2">
        <w:rPr>
          <w:rFonts w:ascii="Calibri" w:hAnsi="Calibri" w:eastAsia="Calibri" w:cs="Calibri"/>
          <w:color w:val="000000" w:themeColor="text1"/>
        </w:rPr>
        <w:t xml:space="preserve">David Hundley </w:t>
      </w:r>
      <w:r w:rsidRPr="1DE48F40">
        <w:rPr>
          <w:rFonts w:ascii="Calibri" w:hAnsi="Calibri" w:eastAsia="Calibri" w:cs="Calibri"/>
          <w:color w:val="000000" w:themeColor="text1"/>
        </w:rPr>
        <w:t xml:space="preserve">moved that it be accepted as read. </w:t>
      </w:r>
      <w:r w:rsidR="00014AE2">
        <w:rPr>
          <w:rFonts w:ascii="Calibri" w:hAnsi="Calibri" w:eastAsia="Calibri" w:cs="Calibri"/>
          <w:color w:val="000000" w:themeColor="text1"/>
        </w:rPr>
        <w:t xml:space="preserve">Sam Timmons </w:t>
      </w:r>
      <w:r w:rsidRPr="1DE48F40">
        <w:rPr>
          <w:rFonts w:ascii="Calibri" w:hAnsi="Calibri" w:eastAsia="Calibri" w:cs="Calibri"/>
          <w:color w:val="000000" w:themeColor="text1"/>
        </w:rPr>
        <w:t>seconded the motion and it passed.</w:t>
      </w:r>
    </w:p>
    <w:p w:rsidR="1DE48F40" w:rsidP="1DE48F40" w:rsidRDefault="1DE48F40" w14:paraId="63BDDB11" w14:textId="4729395E">
      <w:pPr>
        <w:spacing w:before="180" w:after="80" w:line="240" w:lineRule="auto"/>
        <w:rPr>
          <w:rFonts w:ascii="Calibri" w:hAnsi="Calibri" w:eastAsia="Calibri" w:cs="Calibri"/>
          <w:color w:val="365F91"/>
          <w:sz w:val="24"/>
          <w:szCs w:val="24"/>
        </w:rPr>
      </w:pPr>
      <w:r w:rsidRPr="1DE48F40">
        <w:rPr>
          <w:rFonts w:ascii="Calibri" w:hAnsi="Calibri" w:eastAsia="Calibri" w:cs="Calibri"/>
          <w:b/>
          <w:bCs/>
          <w:color w:val="365F91"/>
          <w:sz w:val="24"/>
          <w:szCs w:val="24"/>
        </w:rPr>
        <w:t>Old Business</w:t>
      </w:r>
    </w:p>
    <w:p w:rsidR="1DE48F40" w:rsidP="1DE48F40" w:rsidRDefault="00703150" w14:paraId="643EF06E" w14:textId="583D2D1C">
      <w:r>
        <w:t>Craig Timmons was asked about the proposed Grand Prix changes. No suggestions have been made at this time.</w:t>
      </w:r>
    </w:p>
    <w:p w:rsidR="1DE48F40" w:rsidP="1DE48F40" w:rsidRDefault="1DE48F40" w14:paraId="40897C0A" w14:textId="63DA5EAF">
      <w:pPr>
        <w:rPr>
          <w:rFonts w:ascii="Calibri" w:hAnsi="Calibri" w:eastAsia="Calibri" w:cs="Calibri"/>
          <w:b/>
          <w:bCs/>
          <w:color w:val="365F91"/>
          <w:sz w:val="24"/>
          <w:szCs w:val="24"/>
        </w:rPr>
      </w:pPr>
      <w:r w:rsidRPr="1DE48F40">
        <w:rPr>
          <w:rFonts w:ascii="Calibri" w:hAnsi="Calibri" w:eastAsia="Calibri" w:cs="Calibri"/>
          <w:b/>
          <w:bCs/>
          <w:color w:val="365F91"/>
          <w:sz w:val="24"/>
          <w:szCs w:val="24"/>
        </w:rPr>
        <w:t>New Business</w:t>
      </w:r>
    </w:p>
    <w:p w:rsidR="00437042" w:rsidP="1DE48F40" w:rsidRDefault="00EB16A6" w14:paraId="31B9DB4C" w14:textId="26F51F78">
      <w:proofErr w:type="spellStart"/>
      <w:r>
        <w:t>Benu</w:t>
      </w:r>
      <w:proofErr w:type="spellEnd"/>
      <w:r>
        <w:t xml:space="preserve"> </w:t>
      </w:r>
      <w:proofErr w:type="spellStart"/>
      <w:r>
        <w:t>Rellan</w:t>
      </w:r>
      <w:proofErr w:type="spellEnd"/>
      <w:r>
        <w:t xml:space="preserve"> noted the success of the Chess Fundamentals camp held this year with GM Darius </w:t>
      </w:r>
      <w:proofErr w:type="spellStart"/>
      <w:r>
        <w:t>Swercz</w:t>
      </w:r>
      <w:proofErr w:type="spellEnd"/>
      <w:r>
        <w:t xml:space="preserve">. </w:t>
      </w:r>
      <w:proofErr w:type="spellStart"/>
      <w:r w:rsidR="004E527C">
        <w:t>Benu</w:t>
      </w:r>
      <w:proofErr w:type="spellEnd"/>
      <w:r w:rsidR="004E527C">
        <w:t xml:space="preserve"> moved that the WVCA offer $500 in funding to hold another camp in 2023. </w:t>
      </w:r>
      <w:r w:rsidR="0024030A">
        <w:t xml:space="preserve">It was noted that we have the funds to do </w:t>
      </w:r>
      <w:proofErr w:type="gramStart"/>
      <w:r w:rsidR="0024030A">
        <w:t>this, but</w:t>
      </w:r>
      <w:proofErr w:type="gramEnd"/>
      <w:r w:rsidR="0024030A">
        <w:t xml:space="preserve"> cannot likely offer this amount every year. The motion was seconded by Allen Farley and passed.</w:t>
      </w:r>
    </w:p>
    <w:p w:rsidR="009A2533" w:rsidP="1DE48F40" w:rsidRDefault="009A2533" w14:paraId="72DA1896" w14:textId="7C0AE41C">
      <w:r>
        <w:t xml:space="preserve">Benjamin Good moved that the WV State Championship be known as the Thomas Bergquist Memorial starting with the 2023 event. As the </w:t>
      </w:r>
      <w:r w:rsidR="00A14409">
        <w:t>Chess Life announcements contain a tag line indicating “A State Championship Event”, it is felt that we do not need to keep that as part of the event title at this time. The motion was seconded by John Roush and passed.</w:t>
      </w:r>
    </w:p>
    <w:p w:rsidR="00A14409" w:rsidP="1DE48F40" w:rsidRDefault="00B42690" w14:paraId="07349362" w14:textId="10C9807E">
      <w:r>
        <w:t>Benjamin Good brought up the idea of having a WV Chess Hall of Fame. No details are available at this time, and no motions were made</w:t>
      </w:r>
      <w:r w:rsidR="00FE2C40">
        <w:t>. The officers will discuss the idea and put something forward before the next meeting.</w:t>
      </w:r>
    </w:p>
    <w:p w:rsidR="1DE48F40" w:rsidP="1DE48F40" w:rsidRDefault="1DE48F40" w14:paraId="33DDA98B" w14:textId="1A516FB5">
      <w:pPr>
        <w:spacing w:before="180" w:after="80" w:line="240" w:lineRule="auto"/>
        <w:rPr>
          <w:rFonts w:ascii="Calibri" w:hAnsi="Calibri" w:eastAsia="Calibri" w:cs="Calibri"/>
          <w:color w:val="365F91"/>
          <w:sz w:val="24"/>
          <w:szCs w:val="24"/>
        </w:rPr>
      </w:pPr>
      <w:r w:rsidRPr="1DE48F40">
        <w:rPr>
          <w:rFonts w:ascii="Calibri" w:hAnsi="Calibri" w:eastAsia="Calibri" w:cs="Calibri"/>
          <w:b/>
          <w:bCs/>
          <w:color w:val="365F91"/>
          <w:sz w:val="24"/>
          <w:szCs w:val="24"/>
        </w:rPr>
        <w:t>Election of Officers</w:t>
      </w:r>
    </w:p>
    <w:p w:rsidR="1DE48F40" w:rsidP="1DE48F40" w:rsidRDefault="1DE48F40" w14:paraId="14058090" w14:textId="1FAB7D4C">
      <w:pPr>
        <w:spacing w:before="200" w:after="80" w:line="240" w:lineRule="auto"/>
        <w:rPr>
          <w:rFonts w:ascii="Calibri" w:hAnsi="Calibri" w:eastAsia="Calibri" w:cs="Calibri"/>
          <w:color w:val="365F91"/>
          <w:sz w:val="24"/>
          <w:szCs w:val="24"/>
        </w:rPr>
      </w:pPr>
      <w:r w:rsidRPr="1DE48F40">
        <w:rPr>
          <w:rFonts w:ascii="Calibri" w:hAnsi="Calibri" w:eastAsia="Calibri" w:cs="Calibri"/>
          <w:color w:val="365F91"/>
          <w:sz w:val="24"/>
          <w:szCs w:val="24"/>
        </w:rPr>
        <w:t>President</w:t>
      </w:r>
    </w:p>
    <w:p w:rsidR="006A7FD3" w:rsidP="1DE48F40" w:rsidRDefault="00FE0B57" w14:paraId="4CB4DBFF" w14:textId="775CA27F">
      <w:pPr>
        <w:spacing w:line="240" w:lineRule="auto"/>
        <w:rPr>
          <w:rFonts w:ascii="Calibri" w:hAnsi="Calibri" w:eastAsia="Calibri" w:cs="Calibri"/>
          <w:color w:val="000000" w:themeColor="text1"/>
        </w:rPr>
      </w:pP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nominated Elijah Schultz, seconded by Sam Timmons.</w:t>
      </w:r>
    </w:p>
    <w:p w:rsidR="006A7FD3" w:rsidP="1DE48F40" w:rsidRDefault="00FE0B57" w14:paraId="5CB3C6A1" w14:textId="7BED58E0">
      <w:pPr>
        <w:spacing w:line="240" w:lineRule="auto"/>
        <w:rPr>
          <w:rFonts w:ascii="Calibri" w:hAnsi="Calibri" w:eastAsia="Calibri" w:cs="Calibri"/>
          <w:color w:val="000000" w:themeColor="text1"/>
        </w:rPr>
      </w:pPr>
      <w:r>
        <w:rPr>
          <w:rFonts w:ascii="Calibri" w:hAnsi="Calibri" w:eastAsia="Calibri" w:cs="Calibri"/>
          <w:color w:val="000000" w:themeColor="text1"/>
        </w:rPr>
        <w:t>Sam Timmons</w:t>
      </w:r>
      <w:r w:rsidR="006161BB">
        <w:rPr>
          <w:rFonts w:ascii="Calibri" w:hAnsi="Calibri" w:eastAsia="Calibri" w:cs="Calibri"/>
          <w:color w:val="000000" w:themeColor="text1"/>
        </w:rPr>
        <w:t xml:space="preserve"> moved that the nominations be closed. </w:t>
      </w:r>
      <w:proofErr w:type="spellStart"/>
      <w:r w:rsidR="005B1553">
        <w:rPr>
          <w:rFonts w:ascii="Calibri" w:hAnsi="Calibri" w:eastAsia="Calibri" w:cs="Calibri"/>
          <w:color w:val="000000" w:themeColor="text1"/>
        </w:rPr>
        <w:t>Benu</w:t>
      </w:r>
      <w:proofErr w:type="spellEnd"/>
      <w:r w:rsidR="005B1553">
        <w:rPr>
          <w:rFonts w:ascii="Calibri" w:hAnsi="Calibri" w:eastAsia="Calibri" w:cs="Calibri"/>
          <w:color w:val="000000" w:themeColor="text1"/>
        </w:rPr>
        <w:t xml:space="preserve"> </w:t>
      </w:r>
      <w:proofErr w:type="spellStart"/>
      <w:r w:rsidR="005B1553">
        <w:rPr>
          <w:rFonts w:ascii="Calibri" w:hAnsi="Calibri" w:eastAsia="Calibri" w:cs="Calibri"/>
          <w:color w:val="000000" w:themeColor="text1"/>
        </w:rPr>
        <w:t>Rellan</w:t>
      </w:r>
      <w:proofErr w:type="spellEnd"/>
      <w:r w:rsidR="006161BB">
        <w:rPr>
          <w:rFonts w:ascii="Calibri" w:hAnsi="Calibri" w:eastAsia="Calibri" w:cs="Calibri"/>
          <w:color w:val="000000" w:themeColor="text1"/>
        </w:rPr>
        <w:t xml:space="preserve"> seconded the motion and it passed.</w:t>
      </w:r>
    </w:p>
    <w:p w:rsidR="006161BB" w:rsidP="1DE48F40" w:rsidRDefault="006161BB" w14:paraId="331DFCEB" w14:textId="13FF0821">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There being only </w:t>
      </w:r>
      <w:r w:rsidR="00475F9F">
        <w:rPr>
          <w:rFonts w:ascii="Calibri" w:hAnsi="Calibri" w:eastAsia="Calibri" w:cs="Calibri"/>
          <w:color w:val="000000" w:themeColor="text1"/>
        </w:rPr>
        <w:t xml:space="preserve">one nominee, </w:t>
      </w:r>
      <w:r w:rsidR="005B1553">
        <w:rPr>
          <w:rFonts w:ascii="Calibri" w:hAnsi="Calibri" w:eastAsia="Calibri" w:cs="Calibri"/>
          <w:color w:val="000000" w:themeColor="text1"/>
        </w:rPr>
        <w:t>Elijah Schultz</w:t>
      </w:r>
      <w:r w:rsidR="00475F9F">
        <w:rPr>
          <w:rFonts w:ascii="Calibri" w:hAnsi="Calibri" w:eastAsia="Calibri" w:cs="Calibri"/>
          <w:color w:val="000000" w:themeColor="text1"/>
        </w:rPr>
        <w:t xml:space="preserve"> was elected by acclamation.</w:t>
      </w:r>
    </w:p>
    <w:p w:rsidR="1DE48F40" w:rsidP="1DE48F40" w:rsidRDefault="1DE48F40" w14:paraId="51D63FE5" w14:textId="14A9CDE1">
      <w:pPr>
        <w:spacing w:before="200" w:after="80" w:line="240" w:lineRule="auto"/>
        <w:rPr>
          <w:rFonts w:ascii="Calibri" w:hAnsi="Calibri" w:eastAsia="Calibri" w:cs="Calibri"/>
          <w:color w:val="365F91"/>
          <w:sz w:val="24"/>
          <w:szCs w:val="24"/>
        </w:rPr>
      </w:pPr>
      <w:r w:rsidRPr="1DE48F40">
        <w:rPr>
          <w:rFonts w:ascii="Calibri" w:hAnsi="Calibri" w:eastAsia="Calibri" w:cs="Calibri"/>
          <w:color w:val="365F91"/>
          <w:sz w:val="24"/>
          <w:szCs w:val="24"/>
        </w:rPr>
        <w:t>Vice President</w:t>
      </w:r>
    </w:p>
    <w:p w:rsidR="005B1553" w:rsidP="005B1553" w:rsidRDefault="005B1553" w14:paraId="7B379E3F" w14:textId="15A24CE9">
      <w:pPr>
        <w:spacing w:line="240" w:lineRule="auto"/>
        <w:rPr>
          <w:rFonts w:ascii="Calibri" w:hAnsi="Calibri" w:eastAsia="Calibri" w:cs="Calibri"/>
          <w:color w:val="000000" w:themeColor="text1"/>
        </w:rPr>
      </w:pP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nominated </w:t>
      </w:r>
      <w:r>
        <w:rPr>
          <w:rFonts w:ascii="Calibri" w:hAnsi="Calibri" w:eastAsia="Calibri" w:cs="Calibri"/>
          <w:color w:val="000000" w:themeColor="text1"/>
        </w:rPr>
        <w:t>Craig Timmons</w:t>
      </w:r>
      <w:r>
        <w:rPr>
          <w:rFonts w:ascii="Calibri" w:hAnsi="Calibri" w:eastAsia="Calibri" w:cs="Calibri"/>
          <w:color w:val="000000" w:themeColor="text1"/>
        </w:rPr>
        <w:t>, seconded by</w:t>
      </w:r>
      <w:r>
        <w:rPr>
          <w:rFonts w:ascii="Calibri" w:hAnsi="Calibri" w:eastAsia="Calibri" w:cs="Calibri"/>
          <w:color w:val="000000" w:themeColor="text1"/>
        </w:rPr>
        <w:t xml:space="preserve"> David Hundley</w:t>
      </w:r>
      <w:r>
        <w:rPr>
          <w:rFonts w:ascii="Calibri" w:hAnsi="Calibri" w:eastAsia="Calibri" w:cs="Calibri"/>
          <w:color w:val="000000" w:themeColor="text1"/>
        </w:rPr>
        <w:t>.</w:t>
      </w:r>
    </w:p>
    <w:p w:rsidR="005B1553" w:rsidP="005B1553" w:rsidRDefault="005B1553" w14:paraId="1FBEC87B" w14:textId="44E2C6D1">
      <w:pPr>
        <w:spacing w:line="240" w:lineRule="auto"/>
        <w:rPr>
          <w:rFonts w:ascii="Calibri" w:hAnsi="Calibri" w:eastAsia="Calibri" w:cs="Calibri"/>
          <w:color w:val="000000" w:themeColor="text1"/>
        </w:rPr>
      </w:pPr>
      <w:r>
        <w:rPr>
          <w:rFonts w:ascii="Calibri" w:hAnsi="Calibri" w:eastAsia="Calibri" w:cs="Calibri"/>
          <w:color w:val="000000" w:themeColor="text1"/>
        </w:rPr>
        <w:t>Allen Farley</w:t>
      </w:r>
      <w:r>
        <w:rPr>
          <w:rFonts w:ascii="Calibri" w:hAnsi="Calibri" w:eastAsia="Calibri" w:cs="Calibri"/>
          <w:color w:val="000000" w:themeColor="text1"/>
        </w:rPr>
        <w:t xml:space="preserve"> moved that the nominations be closed. </w:t>
      </w: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seconded the motion and it passed.</w:t>
      </w:r>
    </w:p>
    <w:p w:rsidR="005B1553" w:rsidP="005B1553" w:rsidRDefault="005B1553" w14:paraId="751DD83E" w14:textId="58DACFB1">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There being only one nominee, </w:t>
      </w:r>
      <w:r>
        <w:rPr>
          <w:rFonts w:ascii="Calibri" w:hAnsi="Calibri" w:eastAsia="Calibri" w:cs="Calibri"/>
          <w:color w:val="000000" w:themeColor="text1"/>
        </w:rPr>
        <w:t>Craig Timmons</w:t>
      </w:r>
      <w:r>
        <w:rPr>
          <w:rFonts w:ascii="Calibri" w:hAnsi="Calibri" w:eastAsia="Calibri" w:cs="Calibri"/>
          <w:color w:val="000000" w:themeColor="text1"/>
        </w:rPr>
        <w:t xml:space="preserve"> was elected by acclamation.</w:t>
      </w:r>
    </w:p>
    <w:p w:rsidR="002A6341" w:rsidP="002A6341" w:rsidRDefault="002A6341" w14:paraId="01219D73" w14:textId="47BE283C">
      <w:pPr>
        <w:spacing w:before="200" w:after="80" w:line="240" w:lineRule="auto"/>
        <w:rPr>
          <w:rFonts w:ascii="Calibri" w:hAnsi="Calibri" w:eastAsia="Calibri" w:cs="Calibri"/>
          <w:color w:val="365F91"/>
          <w:sz w:val="24"/>
          <w:szCs w:val="24"/>
        </w:rPr>
      </w:pPr>
      <w:r>
        <w:rPr>
          <w:rFonts w:ascii="Calibri" w:hAnsi="Calibri" w:eastAsia="Calibri" w:cs="Calibri"/>
          <w:color w:val="365F91"/>
          <w:sz w:val="24"/>
          <w:szCs w:val="24"/>
        </w:rPr>
        <w:t>Secretary-Treasurer</w:t>
      </w:r>
    </w:p>
    <w:p w:rsidR="002A6341" w:rsidP="002A6341" w:rsidRDefault="002A6341" w14:paraId="01A1FB2E" w14:textId="4D2B1FF2">
      <w:pPr>
        <w:spacing w:line="240" w:lineRule="auto"/>
        <w:rPr>
          <w:rFonts w:ascii="Calibri" w:hAnsi="Calibri" w:eastAsia="Calibri" w:cs="Calibri"/>
          <w:color w:val="000000" w:themeColor="text1"/>
        </w:rPr>
      </w:pPr>
      <w:r>
        <w:rPr>
          <w:rFonts w:ascii="Calibri" w:hAnsi="Calibri" w:eastAsia="Calibri" w:cs="Calibri"/>
          <w:color w:val="000000" w:themeColor="text1"/>
        </w:rPr>
        <w:t>Elijah Schultz nominated Benjamin Good</w:t>
      </w:r>
      <w:r>
        <w:rPr>
          <w:rFonts w:ascii="Calibri" w:hAnsi="Calibri" w:eastAsia="Calibri" w:cs="Calibri"/>
          <w:color w:val="000000" w:themeColor="text1"/>
        </w:rPr>
        <w:t xml:space="preserve">, seconded by </w:t>
      </w:r>
      <w:proofErr w:type="spellStart"/>
      <w:r w:rsidR="00DE69B5">
        <w:rPr>
          <w:rFonts w:ascii="Calibri" w:hAnsi="Calibri" w:eastAsia="Calibri" w:cs="Calibri"/>
          <w:color w:val="000000" w:themeColor="text1"/>
        </w:rPr>
        <w:t>Benu</w:t>
      </w:r>
      <w:proofErr w:type="spellEnd"/>
      <w:r w:rsidR="00DE69B5">
        <w:rPr>
          <w:rFonts w:ascii="Calibri" w:hAnsi="Calibri" w:eastAsia="Calibri" w:cs="Calibri"/>
          <w:color w:val="000000" w:themeColor="text1"/>
        </w:rPr>
        <w:t xml:space="preserve"> </w:t>
      </w:r>
      <w:proofErr w:type="spellStart"/>
      <w:r w:rsidR="00DE69B5">
        <w:rPr>
          <w:rFonts w:ascii="Calibri" w:hAnsi="Calibri" w:eastAsia="Calibri" w:cs="Calibri"/>
          <w:color w:val="000000" w:themeColor="text1"/>
        </w:rPr>
        <w:t>Rellan</w:t>
      </w:r>
      <w:proofErr w:type="spellEnd"/>
      <w:r>
        <w:rPr>
          <w:rFonts w:ascii="Calibri" w:hAnsi="Calibri" w:eastAsia="Calibri" w:cs="Calibri"/>
          <w:color w:val="000000" w:themeColor="text1"/>
        </w:rPr>
        <w:t>.</w:t>
      </w:r>
    </w:p>
    <w:p w:rsidR="002A6341" w:rsidP="002A6341" w:rsidRDefault="002A6341" w14:paraId="3E2DC23E" w14:textId="357E2489">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Allen Farley moved that the nominations be closed. </w:t>
      </w:r>
      <w:r w:rsidR="00DE69B5">
        <w:rPr>
          <w:rFonts w:ascii="Calibri" w:hAnsi="Calibri" w:eastAsia="Calibri" w:cs="Calibri"/>
          <w:color w:val="000000" w:themeColor="text1"/>
        </w:rPr>
        <w:t>Elijah Schultz</w:t>
      </w:r>
      <w:r>
        <w:rPr>
          <w:rFonts w:ascii="Calibri" w:hAnsi="Calibri" w:eastAsia="Calibri" w:cs="Calibri"/>
          <w:color w:val="000000" w:themeColor="text1"/>
        </w:rPr>
        <w:t xml:space="preserve"> seconded the motion and it passed.</w:t>
      </w:r>
    </w:p>
    <w:p w:rsidR="002A6341" w:rsidP="002A6341" w:rsidRDefault="002A6341" w14:paraId="7C81A224" w14:textId="32F6C84F">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There being only one nominee, </w:t>
      </w:r>
      <w:r w:rsidR="00DE69B5">
        <w:rPr>
          <w:rFonts w:ascii="Calibri" w:hAnsi="Calibri" w:eastAsia="Calibri" w:cs="Calibri"/>
          <w:color w:val="000000" w:themeColor="text1"/>
        </w:rPr>
        <w:t>Benjamin Good</w:t>
      </w:r>
      <w:r>
        <w:rPr>
          <w:rFonts w:ascii="Calibri" w:hAnsi="Calibri" w:eastAsia="Calibri" w:cs="Calibri"/>
          <w:color w:val="000000" w:themeColor="text1"/>
        </w:rPr>
        <w:t xml:space="preserve"> was elected by acclamation.</w:t>
      </w:r>
    </w:p>
    <w:p w:rsidR="1DE48F40" w:rsidP="1DE48F40" w:rsidRDefault="1DE48F40" w14:paraId="4EFFC539" w14:textId="131A8C9F">
      <w:pPr>
        <w:spacing w:before="200" w:after="80" w:line="240" w:lineRule="auto"/>
        <w:rPr>
          <w:rFonts w:ascii="Calibri" w:hAnsi="Calibri" w:eastAsia="Calibri" w:cs="Calibri"/>
          <w:color w:val="365F91"/>
          <w:sz w:val="24"/>
          <w:szCs w:val="24"/>
        </w:rPr>
      </w:pPr>
      <w:r w:rsidRPr="1DE48F40">
        <w:rPr>
          <w:rFonts w:ascii="Calibri" w:hAnsi="Calibri" w:eastAsia="Calibri" w:cs="Calibri"/>
          <w:color w:val="365F91"/>
          <w:sz w:val="24"/>
          <w:szCs w:val="24"/>
        </w:rPr>
        <w:t>Delegates to the USCF</w:t>
      </w:r>
    </w:p>
    <w:p w:rsidR="1DE48F40" w:rsidP="002E0BC9" w:rsidRDefault="005B1553" w14:paraId="1858B590" w14:textId="0AA5F241">
      <w:pPr>
        <w:spacing w:line="240" w:lineRule="auto"/>
        <w:rPr>
          <w:rFonts w:ascii="Calibri" w:hAnsi="Calibri" w:eastAsia="Calibri" w:cs="Calibri"/>
          <w:color w:val="000000" w:themeColor="text1"/>
        </w:rPr>
      </w:pP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sidR="00D91076">
        <w:rPr>
          <w:rFonts w:ascii="Calibri" w:hAnsi="Calibri" w:eastAsia="Calibri" w:cs="Calibri"/>
          <w:color w:val="000000" w:themeColor="text1"/>
        </w:rPr>
        <w:t xml:space="preserve"> was nominated by </w:t>
      </w:r>
      <w:r>
        <w:rPr>
          <w:rFonts w:ascii="Calibri" w:hAnsi="Calibri" w:eastAsia="Calibri" w:cs="Calibri"/>
          <w:color w:val="000000" w:themeColor="text1"/>
        </w:rPr>
        <w:t>Elijah Schultz</w:t>
      </w:r>
      <w:r w:rsidR="00D91076">
        <w:rPr>
          <w:rFonts w:ascii="Calibri" w:hAnsi="Calibri" w:eastAsia="Calibri" w:cs="Calibri"/>
          <w:color w:val="000000" w:themeColor="text1"/>
        </w:rPr>
        <w:t xml:space="preserve">, seconded by </w:t>
      </w:r>
      <w:r>
        <w:rPr>
          <w:rFonts w:ascii="Calibri" w:hAnsi="Calibri" w:eastAsia="Calibri" w:cs="Calibri"/>
          <w:color w:val="000000" w:themeColor="text1"/>
        </w:rPr>
        <w:t>Sam Timmons</w:t>
      </w:r>
      <w:r w:rsidR="00D91076">
        <w:rPr>
          <w:rFonts w:ascii="Calibri" w:hAnsi="Calibri" w:eastAsia="Calibri" w:cs="Calibri"/>
          <w:color w:val="000000" w:themeColor="text1"/>
        </w:rPr>
        <w:t>.</w:t>
      </w:r>
    </w:p>
    <w:p w:rsidR="00D91076" w:rsidP="002E0BC9" w:rsidRDefault="005B1553" w14:paraId="55B747D0" w14:textId="302B5B91">
      <w:pPr>
        <w:spacing w:line="240" w:lineRule="auto"/>
        <w:rPr>
          <w:rFonts w:ascii="Calibri" w:hAnsi="Calibri" w:eastAsia="Calibri" w:cs="Calibri"/>
          <w:color w:val="000000" w:themeColor="text1"/>
        </w:rPr>
      </w:pPr>
      <w:r>
        <w:rPr>
          <w:rFonts w:ascii="Calibri" w:hAnsi="Calibri" w:eastAsia="Calibri" w:cs="Calibri"/>
          <w:color w:val="000000" w:themeColor="text1"/>
        </w:rPr>
        <w:t>Lewis Sanders</w:t>
      </w:r>
      <w:r w:rsidR="00D91076">
        <w:rPr>
          <w:rFonts w:ascii="Calibri" w:hAnsi="Calibri" w:eastAsia="Calibri" w:cs="Calibri"/>
          <w:color w:val="000000" w:themeColor="text1"/>
        </w:rPr>
        <w:t xml:space="preserve"> was nominated by </w:t>
      </w:r>
      <w:r>
        <w:rPr>
          <w:rFonts w:ascii="Calibri" w:hAnsi="Calibri" w:eastAsia="Calibri" w:cs="Calibri"/>
          <w:color w:val="000000" w:themeColor="text1"/>
        </w:rPr>
        <w:t>Sam Timmons, seconded by Elijah Schultz</w:t>
      </w:r>
      <w:r w:rsidR="00D91076">
        <w:rPr>
          <w:rFonts w:ascii="Calibri" w:hAnsi="Calibri" w:eastAsia="Calibri" w:cs="Calibri"/>
          <w:color w:val="000000" w:themeColor="text1"/>
        </w:rPr>
        <w:t>.</w:t>
      </w:r>
    </w:p>
    <w:p w:rsidR="00D91076" w:rsidP="002E0BC9" w:rsidRDefault="005B1553" w14:paraId="005BD519" w14:textId="0F5E6B65">
      <w:pPr>
        <w:spacing w:line="240" w:lineRule="auto"/>
        <w:rPr>
          <w:rFonts w:ascii="Calibri" w:hAnsi="Calibri" w:eastAsia="Calibri" w:cs="Calibri"/>
          <w:color w:val="000000" w:themeColor="text1"/>
        </w:rPr>
      </w:pPr>
      <w:r>
        <w:rPr>
          <w:rFonts w:ascii="Calibri" w:hAnsi="Calibri" w:eastAsia="Calibri" w:cs="Calibri"/>
          <w:color w:val="000000" w:themeColor="text1"/>
        </w:rPr>
        <w:lastRenderedPageBreak/>
        <w:t>Allen Farley</w:t>
      </w:r>
      <w:r w:rsidR="00D91076">
        <w:rPr>
          <w:rFonts w:ascii="Calibri" w:hAnsi="Calibri" w:eastAsia="Calibri" w:cs="Calibri"/>
          <w:color w:val="000000" w:themeColor="text1"/>
        </w:rPr>
        <w:t xml:space="preserve"> moved that the nominations be closed. </w:t>
      </w: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sidR="00D91076">
        <w:rPr>
          <w:rFonts w:ascii="Calibri" w:hAnsi="Calibri" w:eastAsia="Calibri" w:cs="Calibri"/>
          <w:color w:val="000000" w:themeColor="text1"/>
        </w:rPr>
        <w:t xml:space="preserve"> seconded the motion and it passed.</w:t>
      </w:r>
    </w:p>
    <w:p w:rsidR="00D91076" w:rsidP="002E0BC9" w:rsidRDefault="00D91076" w14:paraId="4DF2B618" w14:textId="3541DB42">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There being only two nominees, </w:t>
      </w:r>
      <w:proofErr w:type="spellStart"/>
      <w:r w:rsidR="005B1553">
        <w:rPr>
          <w:rFonts w:ascii="Calibri" w:hAnsi="Calibri" w:eastAsia="Calibri" w:cs="Calibri"/>
          <w:color w:val="000000" w:themeColor="text1"/>
        </w:rPr>
        <w:t>Benu</w:t>
      </w:r>
      <w:proofErr w:type="spellEnd"/>
      <w:r w:rsidR="005B1553">
        <w:rPr>
          <w:rFonts w:ascii="Calibri" w:hAnsi="Calibri" w:eastAsia="Calibri" w:cs="Calibri"/>
          <w:color w:val="000000" w:themeColor="text1"/>
        </w:rPr>
        <w:t xml:space="preserve"> </w:t>
      </w:r>
      <w:proofErr w:type="spellStart"/>
      <w:r w:rsidR="005B1553">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was declared primary delegate </w:t>
      </w:r>
      <w:r w:rsidR="005B1553">
        <w:rPr>
          <w:rFonts w:ascii="Calibri" w:hAnsi="Calibri" w:eastAsia="Calibri" w:cs="Calibri"/>
          <w:color w:val="000000" w:themeColor="text1"/>
        </w:rPr>
        <w:t>and Lewis Sanders</w:t>
      </w:r>
      <w:r>
        <w:rPr>
          <w:rFonts w:ascii="Calibri" w:hAnsi="Calibri" w:eastAsia="Calibri" w:cs="Calibri"/>
          <w:color w:val="000000" w:themeColor="text1"/>
        </w:rPr>
        <w:t xml:space="preserve"> was declared secondary delegate by acclamation.</w:t>
      </w:r>
    </w:p>
    <w:p w:rsidRPr="002E0BC9" w:rsidR="1DE48F40" w:rsidP="002E0BC9" w:rsidRDefault="1DE48F40" w14:paraId="350EA469" w14:textId="79724D93">
      <w:pPr>
        <w:spacing w:before="180" w:after="80" w:line="240" w:lineRule="auto"/>
      </w:pPr>
      <w:r w:rsidRPr="1DE48F40">
        <w:rPr>
          <w:rFonts w:ascii="Calibri" w:hAnsi="Calibri" w:eastAsia="Calibri" w:cs="Calibri"/>
          <w:b/>
          <w:bCs/>
          <w:color w:val="365F91"/>
          <w:sz w:val="24"/>
          <w:szCs w:val="24"/>
        </w:rPr>
        <w:t>Bids for 202</w:t>
      </w:r>
      <w:r w:rsidR="00DE69B5">
        <w:rPr>
          <w:rFonts w:ascii="Calibri" w:hAnsi="Calibri" w:eastAsia="Calibri" w:cs="Calibri"/>
          <w:b/>
          <w:bCs/>
          <w:color w:val="365F91"/>
          <w:sz w:val="24"/>
          <w:szCs w:val="24"/>
        </w:rPr>
        <w:t>3</w:t>
      </w:r>
      <w:r w:rsidRPr="1DE48F40">
        <w:rPr>
          <w:rFonts w:ascii="Calibri" w:hAnsi="Calibri" w:eastAsia="Calibri" w:cs="Calibri"/>
          <w:b/>
          <w:bCs/>
          <w:color w:val="365F91"/>
          <w:sz w:val="24"/>
          <w:szCs w:val="24"/>
        </w:rPr>
        <w:t xml:space="preserve"> Championship Tournaments</w:t>
      </w:r>
      <w:r>
        <w:t xml:space="preserve"> </w:t>
      </w:r>
    </w:p>
    <w:p w:rsidR="1DE48F40" w:rsidP="1DE48F40" w:rsidRDefault="1DE48F40" w14:paraId="58D2905A" w14:textId="0BFF4693">
      <w:pPr>
        <w:spacing w:before="200" w:after="80" w:line="240" w:lineRule="auto"/>
        <w:rPr>
          <w:rFonts w:ascii="Calibri" w:hAnsi="Calibri" w:eastAsia="Calibri" w:cs="Calibri"/>
          <w:color w:val="365F91"/>
          <w:sz w:val="24"/>
          <w:szCs w:val="24"/>
        </w:rPr>
      </w:pPr>
      <w:r w:rsidRPr="1DE48F40">
        <w:rPr>
          <w:rFonts w:ascii="Calibri" w:hAnsi="Calibri" w:eastAsia="Calibri" w:cs="Calibri"/>
          <w:color w:val="365F91"/>
          <w:sz w:val="24"/>
          <w:szCs w:val="24"/>
        </w:rPr>
        <w:t>State Championship</w:t>
      </w:r>
    </w:p>
    <w:p w:rsidR="1DE48F40" w:rsidP="1DE48F40" w:rsidRDefault="00D91076" w14:paraId="3C7848AB" w14:textId="1AB93B5B">
      <w:pPr>
        <w:spacing w:line="240" w:lineRule="auto"/>
        <w:rPr>
          <w:rFonts w:ascii="Calibri" w:hAnsi="Calibri" w:eastAsia="Calibri" w:cs="Calibri"/>
          <w:color w:val="000000" w:themeColor="text1"/>
        </w:rPr>
      </w:pP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offered Huntington, with a 5-round 2-day event.</w:t>
      </w:r>
    </w:p>
    <w:p w:rsidR="00D842C2" w:rsidP="00D842C2" w:rsidRDefault="00D842C2" w14:paraId="1058D4A8" w14:textId="77777777">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Allen Farley moved that the nominations be closed. </w:t>
      </w: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seconded the motion and it passed.</w:t>
      </w:r>
    </w:p>
    <w:p w:rsidR="00ED0F13" w:rsidP="1DE48F40" w:rsidRDefault="00ED0F13" w14:paraId="596FAD32" w14:textId="369954CF">
      <w:pPr>
        <w:spacing w:line="240" w:lineRule="auto"/>
        <w:rPr>
          <w:rFonts w:ascii="Calibri" w:hAnsi="Calibri" w:eastAsia="Calibri" w:cs="Calibri"/>
          <w:color w:val="000000" w:themeColor="text1"/>
        </w:rPr>
      </w:pPr>
      <w:r>
        <w:rPr>
          <w:rFonts w:ascii="Calibri" w:hAnsi="Calibri" w:eastAsia="Calibri" w:cs="Calibri"/>
          <w:color w:val="000000" w:themeColor="text1"/>
        </w:rPr>
        <w:t>The Huntington bid was accepted.</w:t>
      </w:r>
    </w:p>
    <w:p w:rsidR="1DE48F40" w:rsidP="1DE48F40" w:rsidRDefault="1DE48F40" w14:paraId="0ADE2A32" w14:textId="41BDA502">
      <w:pPr>
        <w:spacing w:before="200" w:after="80" w:line="240" w:lineRule="auto"/>
        <w:rPr>
          <w:rFonts w:ascii="Calibri" w:hAnsi="Calibri" w:eastAsia="Calibri" w:cs="Calibri"/>
          <w:color w:val="365F91"/>
          <w:sz w:val="24"/>
          <w:szCs w:val="24"/>
        </w:rPr>
      </w:pPr>
      <w:r w:rsidRPr="1DE48F40">
        <w:rPr>
          <w:rFonts w:ascii="Calibri" w:hAnsi="Calibri" w:eastAsia="Calibri" w:cs="Calibri"/>
          <w:color w:val="365F91"/>
          <w:sz w:val="24"/>
          <w:szCs w:val="24"/>
        </w:rPr>
        <w:t>Action Championship</w:t>
      </w:r>
    </w:p>
    <w:p w:rsidR="1DE48F40" w:rsidP="1DE48F40" w:rsidRDefault="00ED0F13" w14:paraId="550ABBA4" w14:textId="203B43D9">
      <w:pPr>
        <w:spacing w:line="240" w:lineRule="auto"/>
        <w:rPr>
          <w:rFonts w:ascii="Calibri" w:hAnsi="Calibri" w:eastAsia="Calibri" w:cs="Calibri"/>
          <w:color w:val="000000" w:themeColor="text1"/>
        </w:rPr>
      </w:pP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offered Huntington, with a 7-round G/30 event.</w:t>
      </w:r>
    </w:p>
    <w:p w:rsidR="00D842C2" w:rsidP="00D842C2" w:rsidRDefault="00D842C2" w14:paraId="0C80AF8B" w14:textId="77777777">
      <w:pPr>
        <w:spacing w:line="240" w:lineRule="auto"/>
        <w:rPr>
          <w:rFonts w:ascii="Calibri" w:hAnsi="Calibri" w:eastAsia="Calibri" w:cs="Calibri"/>
          <w:color w:val="000000" w:themeColor="text1"/>
        </w:rPr>
      </w:pPr>
      <w:r>
        <w:rPr>
          <w:rFonts w:ascii="Calibri" w:hAnsi="Calibri" w:eastAsia="Calibri" w:cs="Calibri"/>
          <w:color w:val="000000" w:themeColor="text1"/>
        </w:rPr>
        <w:t xml:space="preserve">Allen Farley moved that the nominations be closed. </w:t>
      </w:r>
      <w:proofErr w:type="spellStart"/>
      <w:r>
        <w:rPr>
          <w:rFonts w:ascii="Calibri" w:hAnsi="Calibri" w:eastAsia="Calibri" w:cs="Calibri"/>
          <w:color w:val="000000" w:themeColor="text1"/>
        </w:rPr>
        <w:t>Benu</w:t>
      </w:r>
      <w:proofErr w:type="spellEnd"/>
      <w:r>
        <w:rPr>
          <w:rFonts w:ascii="Calibri" w:hAnsi="Calibri" w:eastAsia="Calibri" w:cs="Calibri"/>
          <w:color w:val="000000" w:themeColor="text1"/>
        </w:rPr>
        <w:t xml:space="preserve"> </w:t>
      </w:r>
      <w:proofErr w:type="spellStart"/>
      <w:r>
        <w:rPr>
          <w:rFonts w:ascii="Calibri" w:hAnsi="Calibri" w:eastAsia="Calibri" w:cs="Calibri"/>
          <w:color w:val="000000" w:themeColor="text1"/>
        </w:rPr>
        <w:t>Rellan</w:t>
      </w:r>
      <w:proofErr w:type="spellEnd"/>
      <w:r>
        <w:rPr>
          <w:rFonts w:ascii="Calibri" w:hAnsi="Calibri" w:eastAsia="Calibri" w:cs="Calibri"/>
          <w:color w:val="000000" w:themeColor="text1"/>
        </w:rPr>
        <w:t xml:space="preserve"> seconded the motion and it passed.</w:t>
      </w:r>
    </w:p>
    <w:p w:rsidR="008322E8" w:rsidP="1DE48F40" w:rsidRDefault="008322E8" w14:paraId="44EC5A0C" w14:textId="14F7BAA3">
      <w:pPr>
        <w:spacing w:line="240" w:lineRule="auto"/>
        <w:rPr>
          <w:rFonts w:ascii="Calibri" w:hAnsi="Calibri" w:eastAsia="Calibri" w:cs="Calibri"/>
          <w:color w:val="000000" w:themeColor="text1"/>
        </w:rPr>
      </w:pPr>
      <w:r>
        <w:rPr>
          <w:rFonts w:ascii="Calibri" w:hAnsi="Calibri" w:eastAsia="Calibri" w:cs="Calibri"/>
          <w:color w:val="000000" w:themeColor="text1"/>
        </w:rPr>
        <w:t>The Huntington bid was accepted.</w:t>
      </w:r>
    </w:p>
    <w:p w:rsidR="1DE48F40" w:rsidP="1DE48F40" w:rsidRDefault="1DE48F40" w14:paraId="73608426" w14:textId="2011F7C0">
      <w:pPr>
        <w:spacing w:before="180" w:after="80" w:line="240" w:lineRule="auto"/>
        <w:rPr>
          <w:rFonts w:ascii="Calibri" w:hAnsi="Calibri" w:eastAsia="Calibri" w:cs="Calibri"/>
          <w:color w:val="365F91"/>
          <w:sz w:val="24"/>
          <w:szCs w:val="24"/>
        </w:rPr>
      </w:pPr>
      <w:r w:rsidRPr="1DE48F40">
        <w:rPr>
          <w:rFonts w:ascii="Calibri" w:hAnsi="Calibri" w:eastAsia="Calibri" w:cs="Calibri"/>
          <w:b/>
          <w:bCs/>
          <w:color w:val="365F91"/>
          <w:sz w:val="24"/>
          <w:szCs w:val="24"/>
        </w:rPr>
        <w:t>Appointments</w:t>
      </w:r>
    </w:p>
    <w:p w:rsidR="1DE48F40" w:rsidP="1DE48F40" w:rsidRDefault="00D842C2" w14:paraId="0D9A7B7E" w14:textId="3F5873ED">
      <w:pPr>
        <w:spacing w:line="240" w:lineRule="auto"/>
        <w:rPr>
          <w:rFonts w:ascii="Calibri" w:hAnsi="Calibri" w:eastAsia="Calibri" w:cs="Calibri"/>
          <w:color w:val="000000" w:themeColor="text1"/>
        </w:rPr>
      </w:pPr>
      <w:r>
        <w:rPr>
          <w:rFonts w:ascii="Calibri" w:hAnsi="Calibri" w:eastAsia="Calibri" w:cs="Calibri"/>
          <w:color w:val="000000" w:themeColor="text1"/>
        </w:rPr>
        <w:t>No appointments were made.</w:t>
      </w:r>
    </w:p>
    <w:p w:rsidR="1DE48F40" w:rsidP="1DE48F40" w:rsidRDefault="1DE48F40" w14:paraId="2A3646F3" w14:textId="2AEB1DFA">
      <w:pPr>
        <w:spacing w:before="180" w:after="80" w:line="240" w:lineRule="auto"/>
        <w:rPr>
          <w:rFonts w:ascii="Calibri" w:hAnsi="Calibri" w:eastAsia="Calibri" w:cs="Calibri"/>
          <w:color w:val="365F91"/>
          <w:sz w:val="24"/>
          <w:szCs w:val="24"/>
        </w:rPr>
      </w:pPr>
      <w:r w:rsidRPr="1DE48F40">
        <w:rPr>
          <w:rFonts w:ascii="Calibri" w:hAnsi="Calibri" w:eastAsia="Calibri" w:cs="Calibri"/>
          <w:b/>
          <w:bCs/>
          <w:color w:val="365F91"/>
          <w:sz w:val="24"/>
          <w:szCs w:val="24"/>
        </w:rPr>
        <w:t>Dismissal</w:t>
      </w:r>
    </w:p>
    <w:p w:rsidR="1DE48F40" w:rsidP="1DE48F40" w:rsidRDefault="00D842C2" w14:paraId="6BA1991B" w14:textId="19EF5986">
      <w:pPr>
        <w:spacing w:line="240" w:lineRule="auto"/>
      </w:pPr>
      <w:r>
        <w:t>Allen Farley</w:t>
      </w:r>
      <w:r w:rsidR="00220657">
        <w:t xml:space="preserve"> </w:t>
      </w:r>
      <w:r w:rsidR="1DE48F40">
        <w:t>moved that the meeting be adjourned.</w:t>
      </w:r>
      <w:r w:rsidR="00220657">
        <w:t xml:space="preserve"> </w:t>
      </w:r>
      <w:proofErr w:type="spellStart"/>
      <w:r>
        <w:t>Benu</w:t>
      </w:r>
      <w:proofErr w:type="spellEnd"/>
      <w:r>
        <w:t xml:space="preserve"> Rellan</w:t>
      </w:r>
      <w:r w:rsidR="1DE48F40">
        <w:t xml:space="preserve"> seconded the motion and it passed.</w:t>
      </w:r>
    </w:p>
    <w:p w:rsidR="1DE48F40" w:rsidP="1DE48F40" w:rsidRDefault="1DE48F40" w14:paraId="331A41A0" w14:textId="3171A5BF">
      <w:pPr>
        <w:spacing w:after="0" w:line="240" w:lineRule="auto"/>
        <w:rPr>
          <w:rFonts w:ascii="Calibri" w:hAnsi="Calibri" w:eastAsia="Calibri" w:cs="Calibri"/>
          <w:color w:val="000000" w:themeColor="text1"/>
        </w:rPr>
      </w:pPr>
      <w:r w:rsidRPr="1DE48F40">
        <w:rPr>
          <w:rFonts w:ascii="Calibri" w:hAnsi="Calibri" w:eastAsia="Calibri" w:cs="Calibri"/>
          <w:color w:val="000000" w:themeColor="text1"/>
        </w:rPr>
        <w:t>Respectfully submitted,</w:t>
      </w:r>
    </w:p>
    <w:p w:rsidR="1DE48F40" w:rsidP="1DE48F40" w:rsidRDefault="1DE48F40" w14:paraId="79A59124" w14:textId="2484A131">
      <w:pPr>
        <w:spacing w:after="0" w:line="240" w:lineRule="auto"/>
        <w:rPr>
          <w:rFonts w:ascii="Calibri" w:hAnsi="Calibri" w:eastAsia="Calibri" w:cs="Calibri"/>
          <w:color w:val="000000" w:themeColor="text1"/>
        </w:rPr>
      </w:pPr>
      <w:r w:rsidRPr="1DE48F40">
        <w:rPr>
          <w:rFonts w:ascii="Calibri" w:hAnsi="Calibri" w:eastAsia="Calibri" w:cs="Calibri"/>
          <w:color w:val="000000" w:themeColor="text1"/>
        </w:rPr>
        <w:t>Benjamin Good</w:t>
      </w:r>
    </w:p>
    <w:p w:rsidR="1DE48F40" w:rsidP="1DE48F40" w:rsidRDefault="1DE48F40" w14:paraId="00622B50" w14:textId="6EF8A69B">
      <w:pPr>
        <w:spacing w:after="0" w:line="240" w:lineRule="auto"/>
        <w:rPr>
          <w:rFonts w:ascii="Calibri" w:hAnsi="Calibri" w:eastAsia="Calibri" w:cs="Calibri"/>
          <w:color w:val="000000" w:themeColor="text1"/>
        </w:rPr>
      </w:pPr>
      <w:r w:rsidRPr="1DE48F40">
        <w:rPr>
          <w:rFonts w:ascii="Calibri" w:hAnsi="Calibri" w:eastAsia="Calibri" w:cs="Calibri"/>
          <w:color w:val="000000" w:themeColor="text1"/>
        </w:rPr>
        <w:t>WVCA Secretary-Treasurer</w:t>
      </w:r>
    </w:p>
    <w:p w:rsidR="1DE48F40" w:rsidP="1DE48F40" w:rsidRDefault="1DE48F40" w14:paraId="63ACE66C" w14:textId="4EB08686">
      <w:pPr>
        <w:spacing w:after="0" w:line="240" w:lineRule="auto"/>
        <w:rPr>
          <w:rFonts w:ascii="Calibri" w:hAnsi="Calibri" w:eastAsia="Calibri" w:cs="Calibri"/>
          <w:color w:val="000000" w:themeColor="text1"/>
        </w:rPr>
      </w:pPr>
    </w:p>
    <w:p w:rsidR="1DE48F40" w:rsidRDefault="1DE48F40" w14:paraId="7F6BDD69" w14:textId="18FF37FD">
      <w:r>
        <w:br w:type="page"/>
      </w:r>
    </w:p>
    <w:tbl>
      <w:tblPr>
        <w:tblStyle w:val="TableGrid"/>
        <w:tblW w:w="0" w:type="auto"/>
        <w:jc w:val="center"/>
        <w:tblLayout w:type="fixed"/>
        <w:tblLook w:val="06A0" w:firstRow="1" w:lastRow="0" w:firstColumn="1" w:lastColumn="0" w:noHBand="1" w:noVBand="1"/>
      </w:tblPr>
      <w:tblGrid>
        <w:gridCol w:w="4755"/>
        <w:gridCol w:w="930"/>
        <w:gridCol w:w="930"/>
        <w:gridCol w:w="930"/>
        <w:gridCol w:w="1755"/>
      </w:tblGrid>
      <w:tr w:rsidR="0704515B" w:rsidTr="0704515B" w14:paraId="50F1891A">
        <w:trPr>
          <w:trHeight w:val="360"/>
        </w:trPr>
        <w:tc>
          <w:tcPr>
            <w:tcW w:w="4755" w:type="dxa"/>
            <w:tcBorders>
              <w:top w:val="nil"/>
              <w:left w:val="nil"/>
              <w:bottom w:val="nil"/>
              <w:right w:val="nil"/>
            </w:tcBorders>
            <w:tcMar/>
            <w:vAlign w:val="bottom"/>
          </w:tcPr>
          <w:p w:rsidR="0704515B" w:rsidP="0704515B" w:rsidRDefault="0704515B" w14:paraId="210DB318" w14:textId="02BF2CF0">
            <w:pPr>
              <w:spacing w:line="259" w:lineRule="auto"/>
              <w:rPr>
                <w:rFonts w:ascii="Calibri" w:hAnsi="Calibri" w:eastAsia="Calibri" w:cs="Calibri"/>
                <w:b w:val="0"/>
                <w:bCs w:val="0"/>
                <w:i w:val="0"/>
                <w:iCs w:val="0"/>
                <w:color w:val="000000" w:themeColor="text1" w:themeTint="FF" w:themeShade="FF"/>
                <w:sz w:val="28"/>
                <w:szCs w:val="28"/>
              </w:rPr>
            </w:pPr>
            <w:r w:rsidRPr="0704515B" w:rsidR="0704515B">
              <w:rPr>
                <w:rFonts w:ascii="Calibri" w:hAnsi="Calibri" w:eastAsia="Calibri" w:cs="Calibri"/>
                <w:b w:val="1"/>
                <w:bCs w:val="1"/>
                <w:i w:val="0"/>
                <w:iCs w:val="0"/>
                <w:strike w:val="0"/>
                <w:dstrike w:val="0"/>
                <w:color w:val="000000" w:themeColor="text1" w:themeTint="FF" w:themeShade="FF"/>
                <w:sz w:val="28"/>
                <w:szCs w:val="28"/>
                <w:u w:val="none"/>
                <w:lang w:val="en-US"/>
              </w:rPr>
              <w:t>2022 Financial Report</w:t>
            </w:r>
          </w:p>
        </w:tc>
        <w:tc>
          <w:tcPr>
            <w:tcW w:w="930" w:type="dxa"/>
            <w:tcBorders>
              <w:top w:val="nil"/>
              <w:left w:val="nil"/>
              <w:bottom w:val="nil"/>
              <w:right w:val="nil"/>
            </w:tcBorders>
            <w:tcMar/>
            <w:vAlign w:val="bottom"/>
          </w:tcPr>
          <w:p w:rsidR="0704515B" w:rsidP="0704515B" w:rsidRDefault="0704515B" w14:paraId="24F368B5" w14:textId="3479ECDF">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38D97FEB" w14:textId="6EE199A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670D9A5" w14:textId="01505508">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5BA4494C" w14:textId="7D839EED">
            <w:pPr>
              <w:spacing w:line="259" w:lineRule="auto"/>
              <w:jc w:val="right"/>
              <w:rPr>
                <w:rFonts w:ascii="Calibri" w:hAnsi="Calibri" w:eastAsia="Calibri" w:cs="Calibri"/>
                <w:b w:val="0"/>
                <w:bCs w:val="0"/>
                <w:i w:val="0"/>
                <w:iCs w:val="0"/>
                <w:sz w:val="22"/>
                <w:szCs w:val="22"/>
              </w:rPr>
            </w:pPr>
          </w:p>
        </w:tc>
      </w:tr>
      <w:tr w:rsidR="0704515B" w:rsidTr="0704515B" w14:paraId="6F1C02F0">
        <w:trPr>
          <w:trHeight w:val="45"/>
        </w:trPr>
        <w:tc>
          <w:tcPr>
            <w:tcW w:w="4755" w:type="dxa"/>
            <w:tcBorders>
              <w:top w:val="nil"/>
              <w:left w:val="nil"/>
              <w:bottom w:val="nil"/>
              <w:right w:val="nil"/>
            </w:tcBorders>
            <w:tcMar/>
            <w:vAlign w:val="bottom"/>
          </w:tcPr>
          <w:p w:rsidR="0704515B" w:rsidP="0704515B" w:rsidRDefault="0704515B" w14:paraId="5425CB7D" w14:textId="227C8F8B">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28DAC4D" w14:textId="23048ABA">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2D63F673" w14:textId="230FC95F">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154039C" w14:textId="1F916087">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2E2F455E" w14:textId="30C1EB97">
            <w:pPr>
              <w:spacing w:line="259" w:lineRule="auto"/>
              <w:jc w:val="right"/>
              <w:rPr>
                <w:rFonts w:ascii="Calibri" w:hAnsi="Calibri" w:eastAsia="Calibri" w:cs="Calibri"/>
                <w:b w:val="0"/>
                <w:bCs w:val="0"/>
                <w:i w:val="0"/>
                <w:iCs w:val="0"/>
                <w:sz w:val="22"/>
                <w:szCs w:val="22"/>
              </w:rPr>
            </w:pPr>
          </w:p>
        </w:tc>
      </w:tr>
      <w:tr w:rsidR="0704515B" w:rsidTr="0704515B" w14:paraId="2FB1D928">
        <w:trPr>
          <w:trHeight w:val="300"/>
        </w:trPr>
        <w:tc>
          <w:tcPr>
            <w:tcW w:w="4755" w:type="dxa"/>
            <w:tcBorders>
              <w:top w:val="nil"/>
              <w:left w:val="nil"/>
              <w:bottom w:val="nil"/>
              <w:right w:val="nil"/>
            </w:tcBorders>
            <w:tcMar/>
            <w:vAlign w:val="bottom"/>
          </w:tcPr>
          <w:p w:rsidR="0704515B" w:rsidP="0704515B" w:rsidRDefault="0704515B" w14:paraId="5444AAA9" w14:textId="17C1956E">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September 10, 2022</w:t>
            </w:r>
          </w:p>
        </w:tc>
        <w:tc>
          <w:tcPr>
            <w:tcW w:w="930" w:type="dxa"/>
            <w:tcBorders>
              <w:top w:val="nil"/>
              <w:left w:val="nil"/>
              <w:bottom w:val="nil"/>
              <w:right w:val="nil"/>
            </w:tcBorders>
            <w:tcMar/>
            <w:vAlign w:val="bottom"/>
          </w:tcPr>
          <w:p w:rsidR="0704515B" w:rsidP="0704515B" w:rsidRDefault="0704515B" w14:paraId="78BE1AB4" w14:textId="0E6310FD">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46CC56D" w14:textId="7DB9A18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61AB6A8" w14:textId="348D1798">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2B575EFA" w14:textId="33836659">
            <w:pPr>
              <w:spacing w:line="259" w:lineRule="auto"/>
              <w:jc w:val="right"/>
              <w:rPr>
                <w:rFonts w:ascii="Calibri" w:hAnsi="Calibri" w:eastAsia="Calibri" w:cs="Calibri"/>
                <w:b w:val="0"/>
                <w:bCs w:val="0"/>
                <w:i w:val="0"/>
                <w:iCs w:val="0"/>
                <w:sz w:val="22"/>
                <w:szCs w:val="22"/>
              </w:rPr>
            </w:pPr>
          </w:p>
        </w:tc>
      </w:tr>
      <w:tr w:rsidR="0704515B" w:rsidTr="0704515B" w14:paraId="4871AC81">
        <w:trPr>
          <w:trHeight w:val="300"/>
        </w:trPr>
        <w:tc>
          <w:tcPr>
            <w:tcW w:w="4755" w:type="dxa"/>
            <w:tcBorders>
              <w:top w:val="nil"/>
              <w:left w:val="nil"/>
              <w:bottom w:val="nil"/>
              <w:right w:val="nil"/>
            </w:tcBorders>
            <w:tcMar/>
            <w:vAlign w:val="bottom"/>
          </w:tcPr>
          <w:p w:rsidR="0704515B" w:rsidP="0704515B" w:rsidRDefault="0704515B" w14:paraId="27440C69" w14:textId="0E37E5E4">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123C9ED7" w14:textId="371B412F">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7EB8ECC" w14:textId="228A50F8">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BDA540D" w14:textId="252C71FF">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43B6BD1B" w14:textId="44255178">
            <w:pPr>
              <w:spacing w:line="259" w:lineRule="auto"/>
              <w:jc w:val="right"/>
              <w:rPr>
                <w:rFonts w:ascii="Calibri" w:hAnsi="Calibri" w:eastAsia="Calibri" w:cs="Calibri"/>
                <w:b w:val="0"/>
                <w:bCs w:val="0"/>
                <w:i w:val="0"/>
                <w:iCs w:val="0"/>
                <w:sz w:val="22"/>
                <w:szCs w:val="22"/>
              </w:rPr>
            </w:pPr>
          </w:p>
        </w:tc>
      </w:tr>
      <w:tr w:rsidR="0704515B" w:rsidTr="0704515B" w14:paraId="74BE5FEE">
        <w:trPr>
          <w:trHeight w:val="300"/>
        </w:trPr>
        <w:tc>
          <w:tcPr>
            <w:tcW w:w="4755" w:type="dxa"/>
            <w:tcBorders>
              <w:top w:val="nil"/>
              <w:left w:val="nil"/>
              <w:bottom w:val="nil"/>
              <w:right w:val="nil"/>
            </w:tcBorders>
            <w:tcMar/>
            <w:vAlign w:val="bottom"/>
          </w:tcPr>
          <w:p w:rsidR="0704515B" w:rsidP="0704515B" w:rsidRDefault="0704515B" w14:paraId="2694F914" w14:textId="2BDF0993">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28B5826D" w14:textId="426BA7E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B83C3A3" w14:textId="4DF83C87">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14979977" w14:textId="44BB20EF">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235667DA" w14:textId="118FC763">
            <w:pPr>
              <w:spacing w:line="259" w:lineRule="auto"/>
              <w:jc w:val="right"/>
              <w:rPr>
                <w:rFonts w:ascii="Calibri" w:hAnsi="Calibri" w:eastAsia="Calibri" w:cs="Calibri"/>
                <w:b w:val="0"/>
                <w:bCs w:val="0"/>
                <w:i w:val="0"/>
                <w:iCs w:val="0"/>
                <w:sz w:val="22"/>
                <w:szCs w:val="22"/>
              </w:rPr>
            </w:pPr>
          </w:p>
        </w:tc>
      </w:tr>
      <w:tr w:rsidR="0704515B" w:rsidTr="0704515B" w14:paraId="6BA87035">
        <w:trPr>
          <w:trHeight w:val="300"/>
        </w:trPr>
        <w:tc>
          <w:tcPr>
            <w:tcW w:w="4755" w:type="dxa"/>
            <w:tcBorders>
              <w:top w:val="nil"/>
              <w:left w:val="nil"/>
              <w:bottom w:val="nil"/>
              <w:right w:val="nil"/>
            </w:tcBorders>
            <w:tcMar/>
            <w:vAlign w:val="bottom"/>
          </w:tcPr>
          <w:p w:rsidR="0704515B" w:rsidP="0704515B" w:rsidRDefault="0704515B" w14:paraId="0CA3918A" w14:textId="7E3A32B4">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Previous funds available as of September 11, 2021</w:t>
            </w:r>
          </w:p>
        </w:tc>
        <w:tc>
          <w:tcPr>
            <w:tcW w:w="930" w:type="dxa"/>
            <w:tcBorders>
              <w:top w:val="nil"/>
              <w:left w:val="nil"/>
              <w:bottom w:val="nil"/>
              <w:right w:val="nil"/>
            </w:tcBorders>
            <w:tcMar/>
            <w:vAlign w:val="bottom"/>
          </w:tcPr>
          <w:p w:rsidR="0704515B" w:rsidP="0704515B" w:rsidRDefault="0704515B" w14:paraId="5D723868" w14:textId="61F6A3D1">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082842B" w14:textId="716C3FB4">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A26BD77" w14:textId="0AE85E17">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67794042" w14:textId="11CB74D4">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$4,866.70</w:t>
            </w:r>
          </w:p>
        </w:tc>
      </w:tr>
      <w:tr w:rsidR="0704515B" w:rsidTr="0704515B" w14:paraId="70D1818D">
        <w:trPr>
          <w:trHeight w:val="300"/>
        </w:trPr>
        <w:tc>
          <w:tcPr>
            <w:tcW w:w="4755" w:type="dxa"/>
            <w:tcBorders>
              <w:top w:val="nil"/>
              <w:left w:val="nil"/>
              <w:bottom w:val="nil"/>
              <w:right w:val="nil"/>
            </w:tcBorders>
            <w:tcMar/>
            <w:vAlign w:val="bottom"/>
          </w:tcPr>
          <w:p w:rsidR="0704515B" w:rsidP="0704515B" w:rsidRDefault="0704515B" w14:paraId="5CE87809" w14:textId="3AD10D52">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676C933" w14:textId="36464132">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36964975" w14:textId="678FA6C0">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C031FB1" w14:textId="36BB1F24">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678C40A1" w14:textId="0A5D49A5">
            <w:pPr>
              <w:spacing w:line="259" w:lineRule="auto"/>
              <w:jc w:val="right"/>
              <w:rPr>
                <w:rFonts w:ascii="Calibri" w:hAnsi="Calibri" w:eastAsia="Calibri" w:cs="Calibri"/>
                <w:b w:val="0"/>
                <w:bCs w:val="0"/>
                <w:i w:val="0"/>
                <w:iCs w:val="0"/>
                <w:sz w:val="22"/>
                <w:szCs w:val="22"/>
              </w:rPr>
            </w:pPr>
          </w:p>
        </w:tc>
      </w:tr>
      <w:tr w:rsidR="0704515B" w:rsidTr="0704515B" w14:paraId="6873EF9C">
        <w:trPr>
          <w:trHeight w:val="300"/>
        </w:trPr>
        <w:tc>
          <w:tcPr>
            <w:tcW w:w="4755" w:type="dxa"/>
            <w:tcBorders>
              <w:top w:val="nil"/>
              <w:left w:val="nil"/>
              <w:bottom w:val="nil"/>
              <w:right w:val="nil"/>
            </w:tcBorders>
            <w:tcMar/>
            <w:vAlign w:val="bottom"/>
          </w:tcPr>
          <w:p w:rsidR="0704515B" w:rsidP="0704515B" w:rsidRDefault="0704515B" w14:paraId="766ED9EF" w14:textId="19C5206E">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Receipts</w:t>
            </w:r>
          </w:p>
        </w:tc>
        <w:tc>
          <w:tcPr>
            <w:tcW w:w="930" w:type="dxa"/>
            <w:tcBorders>
              <w:top w:val="nil"/>
              <w:left w:val="nil"/>
              <w:bottom w:val="nil"/>
              <w:right w:val="nil"/>
            </w:tcBorders>
            <w:tcMar/>
            <w:vAlign w:val="bottom"/>
          </w:tcPr>
          <w:p w:rsidR="0704515B" w:rsidP="0704515B" w:rsidRDefault="0704515B" w14:paraId="333203E3" w14:textId="48570B0C">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983DBDE" w14:textId="41C340AB">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F5FA367" w14:textId="0EEA6EAC">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3650D5AC" w14:textId="5B589798">
            <w:pPr>
              <w:spacing w:line="259" w:lineRule="auto"/>
              <w:jc w:val="right"/>
              <w:rPr>
                <w:rFonts w:ascii="Calibri" w:hAnsi="Calibri" w:eastAsia="Calibri" w:cs="Calibri"/>
                <w:b w:val="0"/>
                <w:bCs w:val="0"/>
                <w:i w:val="0"/>
                <w:iCs w:val="0"/>
                <w:sz w:val="22"/>
                <w:szCs w:val="22"/>
              </w:rPr>
            </w:pPr>
          </w:p>
        </w:tc>
      </w:tr>
      <w:tr w:rsidR="0704515B" w:rsidTr="0704515B" w14:paraId="2062428C">
        <w:trPr>
          <w:trHeight w:val="300"/>
        </w:trPr>
        <w:tc>
          <w:tcPr>
            <w:tcW w:w="4755" w:type="dxa"/>
            <w:tcBorders>
              <w:top w:val="nil"/>
              <w:left w:val="nil"/>
              <w:bottom w:val="nil"/>
              <w:right w:val="nil"/>
            </w:tcBorders>
            <w:tcMar/>
            <w:vAlign w:val="bottom"/>
          </w:tcPr>
          <w:p w:rsidR="0704515B" w:rsidP="0704515B" w:rsidRDefault="0704515B" w14:paraId="6C6155AA" w14:textId="3D61CAA1">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Regular Memberships</w:t>
            </w:r>
          </w:p>
        </w:tc>
        <w:tc>
          <w:tcPr>
            <w:tcW w:w="930" w:type="dxa"/>
            <w:tcBorders>
              <w:top w:val="nil"/>
              <w:left w:val="nil"/>
              <w:bottom w:val="nil"/>
              <w:right w:val="nil"/>
            </w:tcBorders>
            <w:tcMar/>
            <w:vAlign w:val="bottom"/>
          </w:tcPr>
          <w:p w:rsidR="0704515B" w:rsidP="0704515B" w:rsidRDefault="0704515B" w14:paraId="63F27914" w14:textId="710CB5BC">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70D8739" w14:textId="553BE6E3">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FC43ABD" w14:textId="63A28F26">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114D5C90" w14:textId="5E45BB65">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$849.18</w:t>
            </w:r>
          </w:p>
        </w:tc>
      </w:tr>
      <w:tr w:rsidR="0704515B" w:rsidTr="0704515B" w14:paraId="69FBAFF5">
        <w:trPr>
          <w:trHeight w:val="300"/>
        </w:trPr>
        <w:tc>
          <w:tcPr>
            <w:tcW w:w="4755" w:type="dxa"/>
            <w:tcBorders>
              <w:top w:val="nil"/>
              <w:left w:val="nil"/>
              <w:bottom w:val="nil"/>
              <w:right w:val="nil"/>
            </w:tcBorders>
            <w:tcMar/>
            <w:vAlign w:val="bottom"/>
          </w:tcPr>
          <w:p w:rsidR="0704515B" w:rsidP="0704515B" w:rsidRDefault="0704515B" w14:paraId="062D6C91" w14:textId="68F896AA">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Family Memberships</w:t>
            </w:r>
          </w:p>
        </w:tc>
        <w:tc>
          <w:tcPr>
            <w:tcW w:w="930" w:type="dxa"/>
            <w:tcBorders>
              <w:top w:val="nil"/>
              <w:left w:val="nil"/>
              <w:bottom w:val="nil"/>
              <w:right w:val="nil"/>
            </w:tcBorders>
            <w:tcMar/>
            <w:vAlign w:val="bottom"/>
          </w:tcPr>
          <w:p w:rsidR="0704515B" w:rsidP="0704515B" w:rsidRDefault="0704515B" w14:paraId="3C2D4E11" w14:textId="5BD1B7D2">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6B21C96" w14:textId="5C407297">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4A1D5BE" w14:textId="3BE53237">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5DD0E057" w14:textId="45C15CC0">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$38.11</w:t>
            </w:r>
          </w:p>
        </w:tc>
      </w:tr>
      <w:tr w:rsidR="0704515B" w:rsidTr="0704515B" w14:paraId="1115D07D">
        <w:trPr>
          <w:trHeight w:val="300"/>
        </w:trPr>
        <w:tc>
          <w:tcPr>
            <w:tcW w:w="4755" w:type="dxa"/>
            <w:tcBorders>
              <w:top w:val="nil"/>
              <w:left w:val="nil"/>
              <w:bottom w:val="nil"/>
              <w:right w:val="nil"/>
            </w:tcBorders>
            <w:tcMar/>
            <w:vAlign w:val="bottom"/>
          </w:tcPr>
          <w:p w:rsidR="0704515B" w:rsidP="0704515B" w:rsidRDefault="0704515B" w14:paraId="5A9927CB" w14:textId="130C1168">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Junior Memberships</w:t>
            </w:r>
          </w:p>
        </w:tc>
        <w:tc>
          <w:tcPr>
            <w:tcW w:w="930" w:type="dxa"/>
            <w:tcBorders>
              <w:top w:val="nil"/>
              <w:left w:val="nil"/>
              <w:bottom w:val="nil"/>
              <w:right w:val="nil"/>
            </w:tcBorders>
            <w:tcMar/>
            <w:vAlign w:val="bottom"/>
          </w:tcPr>
          <w:p w:rsidR="0704515B" w:rsidP="0704515B" w:rsidRDefault="0704515B" w14:paraId="2574FB6A" w14:textId="13E3D446">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6A1E5E6" w14:textId="2C9D8E83">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1FD686B" w14:textId="681E3E4E">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73092DB4" w14:textId="541041B8">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$164.63</w:t>
            </w:r>
          </w:p>
        </w:tc>
      </w:tr>
      <w:tr w:rsidR="0704515B" w:rsidTr="0704515B" w14:paraId="0CC4422E">
        <w:trPr>
          <w:trHeight w:val="300"/>
        </w:trPr>
        <w:tc>
          <w:tcPr>
            <w:tcW w:w="4755" w:type="dxa"/>
            <w:tcBorders>
              <w:top w:val="nil"/>
              <w:left w:val="nil"/>
              <w:bottom w:val="nil"/>
              <w:right w:val="nil"/>
            </w:tcBorders>
            <w:tcMar/>
            <w:vAlign w:val="bottom"/>
          </w:tcPr>
          <w:p w:rsidR="0704515B" w:rsidP="0704515B" w:rsidRDefault="0704515B" w14:paraId="451C532E" w14:textId="578667FB">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Life Memberships</w:t>
            </w:r>
          </w:p>
        </w:tc>
        <w:tc>
          <w:tcPr>
            <w:tcW w:w="930" w:type="dxa"/>
            <w:tcBorders>
              <w:top w:val="nil"/>
              <w:left w:val="nil"/>
              <w:bottom w:val="nil"/>
              <w:right w:val="nil"/>
            </w:tcBorders>
            <w:tcMar/>
            <w:vAlign w:val="bottom"/>
          </w:tcPr>
          <w:p w:rsidR="0704515B" w:rsidP="0704515B" w:rsidRDefault="0704515B" w14:paraId="16839F54" w14:textId="1CB44CD4">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3A6C19AD" w14:textId="37075867">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E091E31" w14:textId="4CF3FA4A">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2737C39D" w14:textId="5BCBE49E">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$135.81</w:t>
            </w:r>
          </w:p>
        </w:tc>
      </w:tr>
      <w:tr w:rsidR="0704515B" w:rsidTr="0704515B" w14:paraId="3D945DD5">
        <w:trPr>
          <w:trHeight w:val="300"/>
        </w:trPr>
        <w:tc>
          <w:tcPr>
            <w:tcW w:w="4755" w:type="dxa"/>
            <w:tcBorders>
              <w:top w:val="nil"/>
              <w:left w:val="nil"/>
              <w:bottom w:val="nil"/>
              <w:right w:val="nil"/>
            </w:tcBorders>
            <w:tcMar/>
            <w:vAlign w:val="bottom"/>
          </w:tcPr>
          <w:p w:rsidR="0704515B" w:rsidP="0704515B" w:rsidRDefault="0704515B" w14:paraId="3DEB8A75" w14:textId="792F0BB1">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Interest</w:t>
            </w:r>
          </w:p>
        </w:tc>
        <w:tc>
          <w:tcPr>
            <w:tcW w:w="930" w:type="dxa"/>
            <w:tcBorders>
              <w:top w:val="nil"/>
              <w:left w:val="nil"/>
              <w:bottom w:val="nil"/>
              <w:right w:val="nil"/>
            </w:tcBorders>
            <w:tcMar/>
            <w:vAlign w:val="bottom"/>
          </w:tcPr>
          <w:p w:rsidR="0704515B" w:rsidP="0704515B" w:rsidRDefault="0704515B" w14:paraId="4756FA1D" w14:textId="6B57C8D0">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31504F2D" w14:textId="64587657">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1EAF15A6" w14:textId="33D755C2">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6DAB20EA" w14:textId="104BE48B">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$2.45</w:t>
            </w:r>
          </w:p>
        </w:tc>
      </w:tr>
      <w:tr w:rsidR="0704515B" w:rsidTr="0704515B" w14:paraId="17D116BE">
        <w:trPr>
          <w:trHeight w:val="300"/>
        </w:trPr>
        <w:tc>
          <w:tcPr>
            <w:tcW w:w="4755" w:type="dxa"/>
            <w:tcBorders>
              <w:top w:val="single" w:color="000000" w:themeColor="text1" w:sz="6"/>
              <w:left w:val="nil"/>
              <w:bottom w:val="nil"/>
              <w:right w:val="nil"/>
            </w:tcBorders>
            <w:tcMar/>
            <w:vAlign w:val="bottom"/>
          </w:tcPr>
          <w:p w:rsidR="0704515B" w:rsidP="0704515B" w:rsidRDefault="0704515B" w14:paraId="3E9BE813" w14:textId="5ECCFEC0">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Total</w:t>
            </w:r>
          </w:p>
        </w:tc>
        <w:tc>
          <w:tcPr>
            <w:tcW w:w="930" w:type="dxa"/>
            <w:tcBorders>
              <w:top w:val="single" w:color="000000" w:themeColor="text1" w:sz="6"/>
              <w:left w:val="nil"/>
              <w:bottom w:val="nil"/>
              <w:right w:val="nil"/>
            </w:tcBorders>
            <w:tcMar/>
            <w:vAlign w:val="bottom"/>
          </w:tcPr>
          <w:p w:rsidR="0704515B" w:rsidP="0704515B" w:rsidRDefault="0704515B" w14:paraId="29C6E431" w14:textId="5C3A54AF">
            <w:pPr>
              <w:spacing w:line="259" w:lineRule="auto"/>
              <w:rPr>
                <w:rFonts w:ascii="Calibri" w:hAnsi="Calibri" w:eastAsia="Calibri" w:cs="Calibri"/>
                <w:b w:val="0"/>
                <w:bCs w:val="0"/>
                <w:i w:val="0"/>
                <w:iCs w:val="0"/>
                <w:sz w:val="22"/>
                <w:szCs w:val="22"/>
              </w:rPr>
            </w:pPr>
          </w:p>
        </w:tc>
        <w:tc>
          <w:tcPr>
            <w:tcW w:w="930" w:type="dxa"/>
            <w:tcBorders>
              <w:top w:val="single" w:color="000000" w:themeColor="text1" w:sz="6"/>
              <w:left w:val="nil"/>
              <w:bottom w:val="nil"/>
              <w:right w:val="nil"/>
            </w:tcBorders>
            <w:tcMar/>
            <w:vAlign w:val="bottom"/>
          </w:tcPr>
          <w:p w:rsidR="0704515B" w:rsidP="0704515B" w:rsidRDefault="0704515B" w14:paraId="57D8757E" w14:textId="4AF03F7C">
            <w:pPr>
              <w:spacing w:line="259" w:lineRule="auto"/>
              <w:rPr>
                <w:rFonts w:ascii="Calibri" w:hAnsi="Calibri" w:eastAsia="Calibri" w:cs="Calibri"/>
                <w:b w:val="0"/>
                <w:bCs w:val="0"/>
                <w:i w:val="0"/>
                <w:iCs w:val="0"/>
                <w:sz w:val="22"/>
                <w:szCs w:val="22"/>
              </w:rPr>
            </w:pPr>
          </w:p>
        </w:tc>
        <w:tc>
          <w:tcPr>
            <w:tcW w:w="930" w:type="dxa"/>
            <w:tcBorders>
              <w:top w:val="single" w:color="000000" w:themeColor="text1" w:sz="6"/>
              <w:left w:val="nil"/>
              <w:bottom w:val="nil"/>
              <w:right w:val="nil"/>
            </w:tcBorders>
            <w:tcMar/>
            <w:vAlign w:val="bottom"/>
          </w:tcPr>
          <w:p w:rsidR="0704515B" w:rsidP="0704515B" w:rsidRDefault="0704515B" w14:paraId="77C985CB" w14:textId="0EBC8040">
            <w:pPr>
              <w:spacing w:line="259" w:lineRule="auto"/>
              <w:rPr>
                <w:rFonts w:ascii="Calibri" w:hAnsi="Calibri" w:eastAsia="Calibri" w:cs="Calibri"/>
                <w:b w:val="0"/>
                <w:bCs w:val="0"/>
                <w:i w:val="0"/>
                <w:iCs w:val="0"/>
                <w:sz w:val="22"/>
                <w:szCs w:val="22"/>
              </w:rPr>
            </w:pPr>
          </w:p>
        </w:tc>
        <w:tc>
          <w:tcPr>
            <w:tcW w:w="1755" w:type="dxa"/>
            <w:tcBorders>
              <w:top w:val="single" w:color="000000" w:themeColor="text1" w:sz="6"/>
              <w:left w:val="nil"/>
              <w:bottom w:val="nil"/>
              <w:right w:val="nil"/>
            </w:tcBorders>
            <w:tcMar/>
            <w:vAlign w:val="bottom"/>
          </w:tcPr>
          <w:p w:rsidR="0704515B" w:rsidP="0704515B" w:rsidRDefault="0704515B" w14:paraId="0432EC7C" w14:textId="5A1CD0DC">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$1,190.18</w:t>
            </w:r>
          </w:p>
        </w:tc>
      </w:tr>
      <w:tr w:rsidR="0704515B" w:rsidTr="0704515B" w14:paraId="3F54EF87">
        <w:trPr>
          <w:trHeight w:val="300"/>
        </w:trPr>
        <w:tc>
          <w:tcPr>
            <w:tcW w:w="4755" w:type="dxa"/>
            <w:tcBorders>
              <w:top w:val="nil"/>
              <w:left w:val="nil"/>
              <w:bottom w:val="nil"/>
              <w:right w:val="nil"/>
            </w:tcBorders>
            <w:tcMar/>
            <w:vAlign w:val="bottom"/>
          </w:tcPr>
          <w:p w:rsidR="0704515B" w:rsidP="0704515B" w:rsidRDefault="0704515B" w14:paraId="5B5F1AE5" w14:textId="3D383FB4">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27F8DE4" w14:textId="41F28250">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29733B22" w14:textId="5C427433">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174BCEC" w14:textId="07092AEF">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26D738C5" w14:textId="518BF6E1">
            <w:pPr>
              <w:spacing w:line="259" w:lineRule="auto"/>
              <w:jc w:val="right"/>
              <w:rPr>
                <w:rFonts w:ascii="Calibri" w:hAnsi="Calibri" w:eastAsia="Calibri" w:cs="Calibri"/>
                <w:b w:val="0"/>
                <w:bCs w:val="0"/>
                <w:i w:val="0"/>
                <w:iCs w:val="0"/>
                <w:sz w:val="22"/>
                <w:szCs w:val="22"/>
              </w:rPr>
            </w:pPr>
          </w:p>
        </w:tc>
      </w:tr>
      <w:tr w:rsidR="0704515B" w:rsidTr="0704515B" w14:paraId="499FF454">
        <w:trPr>
          <w:trHeight w:val="300"/>
        </w:trPr>
        <w:tc>
          <w:tcPr>
            <w:tcW w:w="4755" w:type="dxa"/>
            <w:tcBorders>
              <w:top w:val="nil"/>
              <w:left w:val="nil"/>
              <w:bottom w:val="nil"/>
              <w:right w:val="nil"/>
            </w:tcBorders>
            <w:tcMar/>
            <w:vAlign w:val="bottom"/>
          </w:tcPr>
          <w:p w:rsidR="0704515B" w:rsidP="0704515B" w:rsidRDefault="0704515B" w14:paraId="058B22F3" w14:textId="1B696923">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Disbursements</w:t>
            </w:r>
          </w:p>
        </w:tc>
        <w:tc>
          <w:tcPr>
            <w:tcW w:w="930" w:type="dxa"/>
            <w:tcBorders>
              <w:top w:val="nil"/>
              <w:left w:val="nil"/>
              <w:bottom w:val="nil"/>
              <w:right w:val="nil"/>
            </w:tcBorders>
            <w:tcMar/>
            <w:vAlign w:val="bottom"/>
          </w:tcPr>
          <w:p w:rsidR="0704515B" w:rsidP="0704515B" w:rsidRDefault="0704515B" w14:paraId="32276A6F" w14:textId="27923F09">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C861628" w14:textId="5AA9F651">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58E1E7E" w14:textId="16308DE5">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2B8875C5" w14:textId="1F55C7D9">
            <w:pPr>
              <w:spacing w:line="259" w:lineRule="auto"/>
              <w:jc w:val="right"/>
              <w:rPr>
                <w:rFonts w:ascii="Calibri" w:hAnsi="Calibri" w:eastAsia="Calibri" w:cs="Calibri"/>
                <w:b w:val="0"/>
                <w:bCs w:val="0"/>
                <w:i w:val="0"/>
                <w:iCs w:val="0"/>
                <w:sz w:val="22"/>
                <w:szCs w:val="22"/>
              </w:rPr>
            </w:pPr>
          </w:p>
        </w:tc>
      </w:tr>
      <w:tr w:rsidR="0704515B" w:rsidTr="0704515B" w14:paraId="547B7AF1">
        <w:trPr>
          <w:trHeight w:val="300"/>
        </w:trPr>
        <w:tc>
          <w:tcPr>
            <w:tcW w:w="4755" w:type="dxa"/>
            <w:tcBorders>
              <w:top w:val="nil"/>
              <w:left w:val="nil"/>
              <w:bottom w:val="nil"/>
              <w:right w:val="nil"/>
            </w:tcBorders>
            <w:tcMar/>
            <w:vAlign w:val="bottom"/>
          </w:tcPr>
          <w:p w:rsidR="0704515B" w:rsidP="0704515B" w:rsidRDefault="0704515B" w14:paraId="4B6FE968" w14:textId="1A5E0F7F">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Grand Prix</w:t>
            </w:r>
          </w:p>
        </w:tc>
        <w:tc>
          <w:tcPr>
            <w:tcW w:w="930" w:type="dxa"/>
            <w:tcBorders>
              <w:top w:val="nil"/>
              <w:left w:val="nil"/>
              <w:bottom w:val="nil"/>
              <w:right w:val="nil"/>
            </w:tcBorders>
            <w:tcMar/>
            <w:vAlign w:val="bottom"/>
          </w:tcPr>
          <w:p w:rsidR="0704515B" w:rsidP="0704515B" w:rsidRDefault="0704515B" w14:paraId="122D133A" w14:textId="2170AE51">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10EF6B69" w14:textId="629DEFA2">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A88B202" w14:textId="067513FD">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5D81D8E0" w14:textId="683FE90E">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$420.00</w:t>
            </w:r>
          </w:p>
        </w:tc>
      </w:tr>
      <w:tr w:rsidR="0704515B" w:rsidTr="0704515B" w14:paraId="3892C922">
        <w:trPr>
          <w:trHeight w:val="300"/>
        </w:trPr>
        <w:tc>
          <w:tcPr>
            <w:tcW w:w="4755" w:type="dxa"/>
            <w:tcBorders>
              <w:top w:val="nil"/>
              <w:left w:val="nil"/>
              <w:bottom w:val="nil"/>
              <w:right w:val="nil"/>
            </w:tcBorders>
            <w:tcMar/>
            <w:vAlign w:val="bottom"/>
          </w:tcPr>
          <w:p w:rsidR="0704515B" w:rsidP="0704515B" w:rsidRDefault="0704515B" w14:paraId="1A868B5E" w14:textId="274A8D96">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Website</w:t>
            </w:r>
          </w:p>
        </w:tc>
        <w:tc>
          <w:tcPr>
            <w:tcW w:w="930" w:type="dxa"/>
            <w:tcBorders>
              <w:top w:val="nil"/>
              <w:left w:val="nil"/>
              <w:bottom w:val="nil"/>
              <w:right w:val="nil"/>
            </w:tcBorders>
            <w:tcMar/>
            <w:vAlign w:val="bottom"/>
          </w:tcPr>
          <w:p w:rsidR="0704515B" w:rsidP="0704515B" w:rsidRDefault="0704515B" w14:paraId="13A86A2C" w14:textId="72BABB31">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35CDDEFE" w14:textId="62C2B60D">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5B01B83" w14:textId="7115438C">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491AC25A" w14:textId="78B73370">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$41.73</w:t>
            </w:r>
          </w:p>
        </w:tc>
      </w:tr>
      <w:tr w:rsidR="0704515B" w:rsidTr="0704515B" w14:paraId="6B203A80">
        <w:trPr>
          <w:trHeight w:val="300"/>
        </w:trPr>
        <w:tc>
          <w:tcPr>
            <w:tcW w:w="4755" w:type="dxa"/>
            <w:tcBorders>
              <w:top w:val="nil"/>
              <w:left w:val="nil"/>
              <w:bottom w:val="nil"/>
              <w:right w:val="nil"/>
            </w:tcBorders>
            <w:tcMar/>
            <w:vAlign w:val="bottom"/>
          </w:tcPr>
          <w:p w:rsidR="0704515B" w:rsidP="0704515B" w:rsidRDefault="0704515B" w14:paraId="148198E9" w14:textId="131B5B67">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USCF Affiliate</w:t>
            </w:r>
          </w:p>
        </w:tc>
        <w:tc>
          <w:tcPr>
            <w:tcW w:w="930" w:type="dxa"/>
            <w:tcBorders>
              <w:top w:val="nil"/>
              <w:left w:val="nil"/>
              <w:bottom w:val="nil"/>
              <w:right w:val="nil"/>
            </w:tcBorders>
            <w:tcMar/>
            <w:vAlign w:val="bottom"/>
          </w:tcPr>
          <w:p w:rsidR="0704515B" w:rsidP="0704515B" w:rsidRDefault="0704515B" w14:paraId="3408D27F" w14:textId="16EBD639">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F82AC96" w14:textId="77A14704">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E2F1DDF" w14:textId="1D4FD619">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1DDC22C6" w14:textId="0591152C">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$40.00</w:t>
            </w:r>
          </w:p>
        </w:tc>
      </w:tr>
      <w:tr w:rsidR="0704515B" w:rsidTr="0704515B" w14:paraId="2CA068CA">
        <w:trPr>
          <w:trHeight w:val="300"/>
        </w:trPr>
        <w:tc>
          <w:tcPr>
            <w:tcW w:w="4755" w:type="dxa"/>
            <w:tcBorders>
              <w:top w:val="nil"/>
              <w:left w:val="nil"/>
              <w:bottom w:val="nil"/>
              <w:right w:val="nil"/>
            </w:tcBorders>
            <w:tcMar/>
            <w:vAlign w:val="bottom"/>
          </w:tcPr>
          <w:p w:rsidR="0704515B" w:rsidP="0704515B" w:rsidRDefault="0704515B" w14:paraId="0FE233F3" w14:textId="0A4C72DC">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WV Business License</w:t>
            </w:r>
          </w:p>
        </w:tc>
        <w:tc>
          <w:tcPr>
            <w:tcW w:w="930" w:type="dxa"/>
            <w:tcBorders>
              <w:top w:val="nil"/>
              <w:left w:val="nil"/>
              <w:bottom w:val="nil"/>
              <w:right w:val="nil"/>
            </w:tcBorders>
            <w:tcMar/>
            <w:vAlign w:val="bottom"/>
          </w:tcPr>
          <w:p w:rsidR="0704515B" w:rsidP="0704515B" w:rsidRDefault="0704515B" w14:paraId="08E306F7" w14:textId="34BEC432">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6BEFD54" w14:textId="2E8EE141">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1039A293" w14:textId="3C9DBA97">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0F50AF99" w14:textId="49D44C80">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$25.00</w:t>
            </w:r>
          </w:p>
        </w:tc>
      </w:tr>
      <w:tr w:rsidR="0704515B" w:rsidTr="0704515B" w14:paraId="01FD2D99">
        <w:trPr>
          <w:trHeight w:val="300"/>
        </w:trPr>
        <w:tc>
          <w:tcPr>
            <w:tcW w:w="4755" w:type="dxa"/>
            <w:tcBorders>
              <w:top w:val="nil"/>
              <w:left w:val="nil"/>
              <w:bottom w:val="nil"/>
              <w:right w:val="nil"/>
            </w:tcBorders>
            <w:tcMar/>
            <w:vAlign w:val="bottom"/>
          </w:tcPr>
          <w:p w:rsidR="0704515B" w:rsidP="0704515B" w:rsidRDefault="0704515B" w14:paraId="63517F60" w14:textId="3981D094">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Secretary</w:t>
            </w:r>
          </w:p>
        </w:tc>
        <w:tc>
          <w:tcPr>
            <w:tcW w:w="930" w:type="dxa"/>
            <w:tcBorders>
              <w:top w:val="nil"/>
              <w:left w:val="nil"/>
              <w:bottom w:val="nil"/>
              <w:right w:val="nil"/>
            </w:tcBorders>
            <w:tcMar/>
            <w:vAlign w:val="bottom"/>
          </w:tcPr>
          <w:p w:rsidR="0704515B" w:rsidP="0704515B" w:rsidRDefault="0704515B" w14:paraId="69257896" w14:textId="20131102">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7DDF47A" w14:textId="28FBB6FE">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CDF1276" w14:textId="4EDB3F94">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7AF99DA0" w14:textId="71D37C53">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$1.65</w:t>
            </w:r>
          </w:p>
        </w:tc>
      </w:tr>
      <w:tr w:rsidR="0704515B" w:rsidTr="0704515B" w14:paraId="7A55E7FC">
        <w:trPr>
          <w:trHeight w:val="300"/>
        </w:trPr>
        <w:tc>
          <w:tcPr>
            <w:tcW w:w="4755" w:type="dxa"/>
            <w:tcBorders>
              <w:top w:val="single" w:color="000000" w:themeColor="text1" w:sz="6"/>
              <w:left w:val="nil"/>
              <w:bottom w:val="nil"/>
              <w:right w:val="nil"/>
            </w:tcBorders>
            <w:tcMar/>
            <w:vAlign w:val="bottom"/>
          </w:tcPr>
          <w:p w:rsidR="0704515B" w:rsidP="0704515B" w:rsidRDefault="0704515B" w14:paraId="31EA9514" w14:textId="44974A73">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Total</w:t>
            </w:r>
          </w:p>
        </w:tc>
        <w:tc>
          <w:tcPr>
            <w:tcW w:w="930" w:type="dxa"/>
            <w:tcBorders>
              <w:top w:val="single" w:color="000000" w:themeColor="text1" w:sz="6"/>
              <w:left w:val="nil"/>
              <w:bottom w:val="nil"/>
              <w:right w:val="nil"/>
            </w:tcBorders>
            <w:tcMar/>
            <w:vAlign w:val="bottom"/>
          </w:tcPr>
          <w:p w:rsidR="0704515B" w:rsidP="0704515B" w:rsidRDefault="0704515B" w14:paraId="79A019A1" w14:textId="6A12D22D">
            <w:pPr>
              <w:spacing w:line="259" w:lineRule="auto"/>
              <w:rPr>
                <w:rFonts w:ascii="Calibri" w:hAnsi="Calibri" w:eastAsia="Calibri" w:cs="Calibri"/>
                <w:b w:val="0"/>
                <w:bCs w:val="0"/>
                <w:i w:val="0"/>
                <w:iCs w:val="0"/>
                <w:sz w:val="22"/>
                <w:szCs w:val="22"/>
              </w:rPr>
            </w:pPr>
          </w:p>
        </w:tc>
        <w:tc>
          <w:tcPr>
            <w:tcW w:w="930" w:type="dxa"/>
            <w:tcBorders>
              <w:top w:val="single" w:color="000000" w:themeColor="text1" w:sz="6"/>
              <w:left w:val="nil"/>
              <w:bottom w:val="nil"/>
              <w:right w:val="nil"/>
            </w:tcBorders>
            <w:tcMar/>
            <w:vAlign w:val="bottom"/>
          </w:tcPr>
          <w:p w:rsidR="0704515B" w:rsidP="0704515B" w:rsidRDefault="0704515B" w14:paraId="19E9D81E" w14:textId="48BA19F3">
            <w:pPr>
              <w:spacing w:line="259" w:lineRule="auto"/>
              <w:rPr>
                <w:rFonts w:ascii="Calibri" w:hAnsi="Calibri" w:eastAsia="Calibri" w:cs="Calibri"/>
                <w:b w:val="0"/>
                <w:bCs w:val="0"/>
                <w:i w:val="0"/>
                <w:iCs w:val="0"/>
                <w:sz w:val="22"/>
                <w:szCs w:val="22"/>
              </w:rPr>
            </w:pPr>
          </w:p>
        </w:tc>
        <w:tc>
          <w:tcPr>
            <w:tcW w:w="930" w:type="dxa"/>
            <w:tcBorders>
              <w:top w:val="single" w:color="000000" w:themeColor="text1" w:sz="6"/>
              <w:left w:val="nil"/>
              <w:bottom w:val="nil"/>
              <w:right w:val="nil"/>
            </w:tcBorders>
            <w:tcMar/>
            <w:vAlign w:val="bottom"/>
          </w:tcPr>
          <w:p w:rsidR="0704515B" w:rsidP="0704515B" w:rsidRDefault="0704515B" w14:paraId="5ECB5E51" w14:textId="062EA45B">
            <w:pPr>
              <w:spacing w:line="259" w:lineRule="auto"/>
              <w:rPr>
                <w:rFonts w:ascii="Calibri" w:hAnsi="Calibri" w:eastAsia="Calibri" w:cs="Calibri"/>
                <w:b w:val="0"/>
                <w:bCs w:val="0"/>
                <w:i w:val="0"/>
                <w:iCs w:val="0"/>
                <w:sz w:val="22"/>
                <w:szCs w:val="22"/>
              </w:rPr>
            </w:pPr>
          </w:p>
        </w:tc>
        <w:tc>
          <w:tcPr>
            <w:tcW w:w="1755" w:type="dxa"/>
            <w:tcBorders>
              <w:top w:val="single" w:color="000000" w:themeColor="text1" w:sz="6"/>
              <w:left w:val="nil"/>
              <w:bottom w:val="nil"/>
              <w:right w:val="nil"/>
            </w:tcBorders>
            <w:tcMar/>
            <w:vAlign w:val="bottom"/>
          </w:tcPr>
          <w:p w:rsidR="0704515B" w:rsidP="0704515B" w:rsidRDefault="0704515B" w14:paraId="0122EFE5" w14:textId="4AD3E19D">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$528.38</w:t>
            </w:r>
          </w:p>
        </w:tc>
      </w:tr>
      <w:tr w:rsidR="0704515B" w:rsidTr="0704515B" w14:paraId="44EA9223">
        <w:trPr>
          <w:trHeight w:val="300"/>
        </w:trPr>
        <w:tc>
          <w:tcPr>
            <w:tcW w:w="4755" w:type="dxa"/>
            <w:tcBorders>
              <w:top w:val="nil"/>
              <w:left w:val="nil"/>
              <w:bottom w:val="nil"/>
              <w:right w:val="nil"/>
            </w:tcBorders>
            <w:tcMar/>
            <w:vAlign w:val="bottom"/>
          </w:tcPr>
          <w:p w:rsidR="0704515B" w:rsidP="0704515B" w:rsidRDefault="0704515B" w14:paraId="5B40E423" w14:textId="3C546EAA">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63446CF" w14:textId="282E2808">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3FA9C6BF" w14:textId="1E9978D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ECA7B66" w14:textId="39058818">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47204488" w14:textId="3D2F59C0">
            <w:pPr>
              <w:spacing w:line="259" w:lineRule="auto"/>
              <w:jc w:val="right"/>
              <w:rPr>
                <w:rFonts w:ascii="Calibri" w:hAnsi="Calibri" w:eastAsia="Calibri" w:cs="Calibri"/>
                <w:b w:val="0"/>
                <w:bCs w:val="0"/>
                <w:i w:val="0"/>
                <w:iCs w:val="0"/>
                <w:sz w:val="22"/>
                <w:szCs w:val="22"/>
              </w:rPr>
            </w:pPr>
          </w:p>
        </w:tc>
      </w:tr>
      <w:tr w:rsidR="0704515B" w:rsidTr="0704515B" w14:paraId="4B4CE863">
        <w:trPr>
          <w:trHeight w:val="300"/>
        </w:trPr>
        <w:tc>
          <w:tcPr>
            <w:tcW w:w="4755" w:type="dxa"/>
            <w:tcBorders>
              <w:top w:val="nil"/>
              <w:left w:val="nil"/>
              <w:bottom w:val="nil"/>
              <w:right w:val="nil"/>
            </w:tcBorders>
            <w:tcMar/>
            <w:vAlign w:val="bottom"/>
          </w:tcPr>
          <w:p w:rsidR="0704515B" w:rsidP="0704515B" w:rsidRDefault="0704515B" w14:paraId="135010C7" w14:textId="443CD196">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Present Funds Available</w:t>
            </w:r>
          </w:p>
        </w:tc>
        <w:tc>
          <w:tcPr>
            <w:tcW w:w="930" w:type="dxa"/>
            <w:tcBorders>
              <w:top w:val="nil"/>
              <w:left w:val="nil"/>
              <w:bottom w:val="nil"/>
              <w:right w:val="nil"/>
            </w:tcBorders>
            <w:tcMar/>
            <w:vAlign w:val="bottom"/>
          </w:tcPr>
          <w:p w:rsidR="0704515B" w:rsidP="0704515B" w:rsidRDefault="0704515B" w14:paraId="5E3DDE73" w14:textId="1AE86F19">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431BB901" w14:textId="2F083A00">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7D2DF88" w14:textId="7EFB23FE">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4B8D7761" w14:textId="22154863">
            <w:pPr>
              <w:spacing w:line="259" w:lineRule="auto"/>
              <w:jc w:val="right"/>
              <w:rPr>
                <w:rFonts w:ascii="Calibri" w:hAnsi="Calibri" w:eastAsia="Calibri" w:cs="Calibri"/>
                <w:b w:val="0"/>
                <w:bCs w:val="0"/>
                <w:i w:val="0"/>
                <w:iCs w:val="0"/>
                <w:sz w:val="22"/>
                <w:szCs w:val="22"/>
              </w:rPr>
            </w:pPr>
          </w:p>
        </w:tc>
      </w:tr>
      <w:tr w:rsidR="0704515B" w:rsidTr="0704515B" w14:paraId="60EC96C6">
        <w:trPr>
          <w:trHeight w:val="300"/>
        </w:trPr>
        <w:tc>
          <w:tcPr>
            <w:tcW w:w="4755" w:type="dxa"/>
            <w:tcBorders>
              <w:top w:val="nil"/>
              <w:left w:val="nil"/>
              <w:bottom w:val="nil"/>
              <w:right w:val="nil"/>
            </w:tcBorders>
            <w:tcMar/>
            <w:vAlign w:val="bottom"/>
          </w:tcPr>
          <w:p w:rsidR="0704515B" w:rsidP="0704515B" w:rsidRDefault="0704515B" w14:paraId="43874254" w14:textId="4BBA8F38">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United Bank Savings Account</w:t>
            </w:r>
          </w:p>
        </w:tc>
        <w:tc>
          <w:tcPr>
            <w:tcW w:w="930" w:type="dxa"/>
            <w:tcBorders>
              <w:top w:val="nil"/>
              <w:left w:val="nil"/>
              <w:bottom w:val="nil"/>
              <w:right w:val="nil"/>
            </w:tcBorders>
            <w:tcMar/>
            <w:vAlign w:val="bottom"/>
          </w:tcPr>
          <w:p w:rsidR="0704515B" w:rsidP="0704515B" w:rsidRDefault="0704515B" w14:paraId="745AD6EA" w14:textId="30863ED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C46AFDC" w14:textId="45E73697">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7CB0E904" w14:textId="0E8CBCC1">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63622555" w14:textId="013EFE7D">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$4,945.34</w:t>
            </w:r>
          </w:p>
        </w:tc>
      </w:tr>
      <w:tr w:rsidR="0704515B" w:rsidTr="0704515B" w14:paraId="651C53C9">
        <w:trPr>
          <w:trHeight w:val="300"/>
        </w:trPr>
        <w:tc>
          <w:tcPr>
            <w:tcW w:w="4755" w:type="dxa"/>
            <w:tcBorders>
              <w:top w:val="nil"/>
              <w:left w:val="nil"/>
              <w:bottom w:val="nil"/>
              <w:right w:val="nil"/>
            </w:tcBorders>
            <w:tcMar/>
            <w:vAlign w:val="bottom"/>
          </w:tcPr>
          <w:p w:rsidR="0704515B" w:rsidP="0704515B" w:rsidRDefault="0704515B" w14:paraId="5119DE84" w14:textId="374CEBC9">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PayPal</w:t>
            </w:r>
          </w:p>
        </w:tc>
        <w:tc>
          <w:tcPr>
            <w:tcW w:w="930" w:type="dxa"/>
            <w:tcBorders>
              <w:top w:val="nil"/>
              <w:left w:val="nil"/>
              <w:bottom w:val="nil"/>
              <w:right w:val="nil"/>
            </w:tcBorders>
            <w:tcMar/>
            <w:vAlign w:val="bottom"/>
          </w:tcPr>
          <w:p w:rsidR="0704515B" w:rsidP="0704515B" w:rsidRDefault="0704515B" w14:paraId="5CACC702" w14:textId="102FE12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13E6E74" w14:textId="54B62924">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2A92DDB2" w14:textId="5A596B75">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08F58DB5" w14:textId="74F5C939">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0"/>
                <w:bCs w:val="0"/>
                <w:i w:val="0"/>
                <w:iCs w:val="0"/>
                <w:strike w:val="0"/>
                <w:dstrike w:val="0"/>
                <w:color w:val="000000" w:themeColor="text1" w:themeTint="FF" w:themeShade="FF"/>
                <w:sz w:val="22"/>
                <w:szCs w:val="22"/>
                <w:u w:val="none"/>
                <w:lang w:val="en-US"/>
              </w:rPr>
              <w:t>$583.16</w:t>
            </w:r>
          </w:p>
        </w:tc>
      </w:tr>
      <w:tr w:rsidR="0704515B" w:rsidTr="0704515B" w14:paraId="58FF5C84">
        <w:trPr>
          <w:trHeight w:val="300"/>
        </w:trPr>
        <w:tc>
          <w:tcPr>
            <w:tcW w:w="4755" w:type="dxa"/>
            <w:tcBorders>
              <w:top w:val="single" w:color="000000" w:themeColor="text1" w:sz="6"/>
              <w:left w:val="nil"/>
              <w:bottom w:val="nil"/>
              <w:right w:val="nil"/>
            </w:tcBorders>
            <w:tcMar/>
            <w:vAlign w:val="bottom"/>
          </w:tcPr>
          <w:p w:rsidR="0704515B" w:rsidP="0704515B" w:rsidRDefault="0704515B" w14:paraId="11AFD3F3" w14:textId="63AC5C6A">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Total</w:t>
            </w:r>
          </w:p>
        </w:tc>
        <w:tc>
          <w:tcPr>
            <w:tcW w:w="930" w:type="dxa"/>
            <w:tcBorders>
              <w:top w:val="single" w:color="000000" w:themeColor="text1" w:sz="6"/>
              <w:left w:val="nil"/>
              <w:bottom w:val="nil"/>
              <w:right w:val="nil"/>
            </w:tcBorders>
            <w:tcMar/>
            <w:vAlign w:val="bottom"/>
          </w:tcPr>
          <w:p w:rsidR="0704515B" w:rsidP="0704515B" w:rsidRDefault="0704515B" w14:paraId="388D026C" w14:textId="211F8D55">
            <w:pPr>
              <w:spacing w:line="259" w:lineRule="auto"/>
              <w:rPr>
                <w:rFonts w:ascii="Calibri" w:hAnsi="Calibri" w:eastAsia="Calibri" w:cs="Calibri"/>
                <w:b w:val="0"/>
                <w:bCs w:val="0"/>
                <w:i w:val="0"/>
                <w:iCs w:val="0"/>
                <w:sz w:val="22"/>
                <w:szCs w:val="22"/>
              </w:rPr>
            </w:pPr>
          </w:p>
        </w:tc>
        <w:tc>
          <w:tcPr>
            <w:tcW w:w="930" w:type="dxa"/>
            <w:tcBorders>
              <w:top w:val="single" w:color="000000" w:themeColor="text1" w:sz="6"/>
              <w:left w:val="nil"/>
              <w:bottom w:val="nil"/>
              <w:right w:val="nil"/>
            </w:tcBorders>
            <w:tcMar/>
            <w:vAlign w:val="bottom"/>
          </w:tcPr>
          <w:p w:rsidR="0704515B" w:rsidP="0704515B" w:rsidRDefault="0704515B" w14:paraId="6908912F" w14:textId="13D4E31B">
            <w:pPr>
              <w:spacing w:line="259" w:lineRule="auto"/>
              <w:rPr>
                <w:rFonts w:ascii="Calibri" w:hAnsi="Calibri" w:eastAsia="Calibri" w:cs="Calibri"/>
                <w:b w:val="0"/>
                <w:bCs w:val="0"/>
                <w:i w:val="0"/>
                <w:iCs w:val="0"/>
                <w:sz w:val="22"/>
                <w:szCs w:val="22"/>
              </w:rPr>
            </w:pPr>
          </w:p>
        </w:tc>
        <w:tc>
          <w:tcPr>
            <w:tcW w:w="930" w:type="dxa"/>
            <w:tcBorders>
              <w:top w:val="single" w:color="000000" w:themeColor="text1" w:sz="6"/>
              <w:left w:val="nil"/>
              <w:bottom w:val="nil"/>
              <w:right w:val="nil"/>
            </w:tcBorders>
            <w:tcMar/>
            <w:vAlign w:val="bottom"/>
          </w:tcPr>
          <w:p w:rsidR="0704515B" w:rsidP="0704515B" w:rsidRDefault="0704515B" w14:paraId="1C26EBA1" w14:textId="66CEB4A1">
            <w:pPr>
              <w:spacing w:line="259" w:lineRule="auto"/>
              <w:rPr>
                <w:rFonts w:ascii="Calibri" w:hAnsi="Calibri" w:eastAsia="Calibri" w:cs="Calibri"/>
                <w:b w:val="0"/>
                <w:bCs w:val="0"/>
                <w:i w:val="0"/>
                <w:iCs w:val="0"/>
                <w:sz w:val="22"/>
                <w:szCs w:val="22"/>
              </w:rPr>
            </w:pPr>
          </w:p>
        </w:tc>
        <w:tc>
          <w:tcPr>
            <w:tcW w:w="1755" w:type="dxa"/>
            <w:tcBorders>
              <w:top w:val="single" w:color="000000" w:themeColor="text1" w:sz="6"/>
              <w:left w:val="nil"/>
              <w:bottom w:val="nil"/>
              <w:right w:val="nil"/>
            </w:tcBorders>
            <w:tcMar/>
            <w:vAlign w:val="bottom"/>
          </w:tcPr>
          <w:p w:rsidR="0704515B" w:rsidP="0704515B" w:rsidRDefault="0704515B" w14:paraId="5C6D919C" w14:textId="6BC00C2C">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$5,528.50</w:t>
            </w:r>
          </w:p>
        </w:tc>
      </w:tr>
      <w:tr w:rsidR="0704515B" w:rsidTr="0704515B" w14:paraId="60B04ECB">
        <w:trPr>
          <w:trHeight w:val="300"/>
        </w:trPr>
        <w:tc>
          <w:tcPr>
            <w:tcW w:w="4755" w:type="dxa"/>
            <w:tcBorders>
              <w:top w:val="nil"/>
              <w:left w:val="nil"/>
              <w:bottom w:val="nil"/>
              <w:right w:val="nil"/>
            </w:tcBorders>
            <w:tcMar/>
            <w:vAlign w:val="bottom"/>
          </w:tcPr>
          <w:p w:rsidR="0704515B" w:rsidP="0704515B" w:rsidRDefault="0704515B" w14:paraId="4FC78291" w14:textId="3E84180F">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2DB8435" w14:textId="5A818CB5">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18772CDA" w14:textId="6AC2A847">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523BDB9F" w14:textId="386D435D">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37D96C72" w14:textId="58840BB8">
            <w:pPr>
              <w:spacing w:line="259" w:lineRule="auto"/>
              <w:jc w:val="right"/>
              <w:rPr>
                <w:rFonts w:ascii="Calibri" w:hAnsi="Calibri" w:eastAsia="Calibri" w:cs="Calibri"/>
                <w:b w:val="0"/>
                <w:bCs w:val="0"/>
                <w:i w:val="0"/>
                <w:iCs w:val="0"/>
                <w:sz w:val="22"/>
                <w:szCs w:val="22"/>
              </w:rPr>
            </w:pPr>
          </w:p>
        </w:tc>
      </w:tr>
      <w:tr w:rsidR="0704515B" w:rsidTr="0704515B" w14:paraId="45B7C2F5">
        <w:trPr>
          <w:trHeight w:val="300"/>
        </w:trPr>
        <w:tc>
          <w:tcPr>
            <w:tcW w:w="4755" w:type="dxa"/>
            <w:tcBorders>
              <w:top w:val="nil"/>
              <w:left w:val="nil"/>
              <w:bottom w:val="nil"/>
              <w:right w:val="nil"/>
            </w:tcBorders>
            <w:tcMar/>
            <w:vAlign w:val="bottom"/>
          </w:tcPr>
          <w:p w:rsidR="0704515B" w:rsidP="0704515B" w:rsidRDefault="0704515B" w14:paraId="2715B0BE" w14:textId="1D4E3628">
            <w:pPr>
              <w:spacing w:line="259" w:lineRule="auto"/>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Net Change</w:t>
            </w:r>
          </w:p>
        </w:tc>
        <w:tc>
          <w:tcPr>
            <w:tcW w:w="930" w:type="dxa"/>
            <w:tcBorders>
              <w:top w:val="nil"/>
              <w:left w:val="nil"/>
              <w:bottom w:val="nil"/>
              <w:right w:val="nil"/>
            </w:tcBorders>
            <w:tcMar/>
            <w:vAlign w:val="bottom"/>
          </w:tcPr>
          <w:p w:rsidR="0704515B" w:rsidP="0704515B" w:rsidRDefault="0704515B" w14:paraId="4269061A" w14:textId="054504CA">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625E2ED6" w14:textId="78ACF0E3">
            <w:pPr>
              <w:spacing w:line="259" w:lineRule="auto"/>
              <w:rPr>
                <w:rFonts w:ascii="Calibri" w:hAnsi="Calibri" w:eastAsia="Calibri" w:cs="Calibri"/>
                <w:b w:val="0"/>
                <w:bCs w:val="0"/>
                <w:i w:val="0"/>
                <w:iCs w:val="0"/>
                <w:sz w:val="22"/>
                <w:szCs w:val="22"/>
              </w:rPr>
            </w:pPr>
          </w:p>
        </w:tc>
        <w:tc>
          <w:tcPr>
            <w:tcW w:w="930" w:type="dxa"/>
            <w:tcBorders>
              <w:top w:val="nil"/>
              <w:left w:val="nil"/>
              <w:bottom w:val="nil"/>
              <w:right w:val="nil"/>
            </w:tcBorders>
            <w:tcMar/>
            <w:vAlign w:val="bottom"/>
          </w:tcPr>
          <w:p w:rsidR="0704515B" w:rsidP="0704515B" w:rsidRDefault="0704515B" w14:paraId="0C7EF0B1" w14:textId="1AD4C366">
            <w:pPr>
              <w:spacing w:line="259" w:lineRule="auto"/>
              <w:rPr>
                <w:rFonts w:ascii="Calibri" w:hAnsi="Calibri" w:eastAsia="Calibri" w:cs="Calibri"/>
                <w:b w:val="0"/>
                <w:bCs w:val="0"/>
                <w:i w:val="0"/>
                <w:iCs w:val="0"/>
                <w:sz w:val="22"/>
                <w:szCs w:val="22"/>
              </w:rPr>
            </w:pPr>
          </w:p>
        </w:tc>
        <w:tc>
          <w:tcPr>
            <w:tcW w:w="1755" w:type="dxa"/>
            <w:tcBorders>
              <w:top w:val="nil"/>
              <w:left w:val="nil"/>
              <w:bottom w:val="nil"/>
              <w:right w:val="nil"/>
            </w:tcBorders>
            <w:tcMar/>
            <w:vAlign w:val="bottom"/>
          </w:tcPr>
          <w:p w:rsidR="0704515B" w:rsidP="0704515B" w:rsidRDefault="0704515B" w14:paraId="402D352F" w14:textId="0CF64DB7">
            <w:pPr>
              <w:spacing w:line="259" w:lineRule="auto"/>
              <w:jc w:val="right"/>
              <w:rPr>
                <w:rFonts w:ascii="Calibri" w:hAnsi="Calibri" w:eastAsia="Calibri" w:cs="Calibri"/>
                <w:b w:val="0"/>
                <w:bCs w:val="0"/>
                <w:i w:val="0"/>
                <w:iCs w:val="0"/>
                <w:color w:val="000000" w:themeColor="text1" w:themeTint="FF" w:themeShade="FF"/>
                <w:sz w:val="22"/>
                <w:szCs w:val="22"/>
              </w:rPr>
            </w:pPr>
            <w:r w:rsidRPr="0704515B" w:rsidR="0704515B">
              <w:rPr>
                <w:rFonts w:ascii="Calibri" w:hAnsi="Calibri" w:eastAsia="Calibri" w:cs="Calibri"/>
                <w:b w:val="1"/>
                <w:bCs w:val="1"/>
                <w:i w:val="0"/>
                <w:iCs w:val="0"/>
                <w:strike w:val="0"/>
                <w:dstrike w:val="0"/>
                <w:color w:val="000000" w:themeColor="text1" w:themeTint="FF" w:themeShade="FF"/>
                <w:sz w:val="22"/>
                <w:szCs w:val="22"/>
                <w:u w:val="none"/>
                <w:lang w:val="en-US"/>
              </w:rPr>
              <w:t>$661.80</w:t>
            </w:r>
          </w:p>
        </w:tc>
      </w:tr>
    </w:tbl>
    <w:p w:rsidR="0704515B" w:rsidP="0704515B" w:rsidRDefault="0704515B" w14:paraId="3E911F84" w14:textId="2E015247">
      <w:pPr>
        <w:pStyle w:val="Normal"/>
      </w:pPr>
    </w:p>
    <w:p w:rsidR="1DE48F40" w:rsidP="00950FB1" w:rsidRDefault="1DE48F40" w14:paraId="47DBFF60" w14:textId="7AEDC4BF">
      <w:pPr>
        <w:spacing w:line="240" w:lineRule="auto"/>
        <w:rPr>
          <w:rFonts w:ascii="Calibri" w:hAnsi="Calibri" w:eastAsia="Calibri" w:cs="Calibri"/>
          <w:color w:val="000000" w:themeColor="text1"/>
        </w:rPr>
      </w:pPr>
    </w:p>
    <w:sectPr w:rsidR="1DE48F4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2B0D7"/>
    <w:rsid w:val="000133BD"/>
    <w:rsid w:val="00014AE2"/>
    <w:rsid w:val="00094EFE"/>
    <w:rsid w:val="00170CAA"/>
    <w:rsid w:val="00200645"/>
    <w:rsid w:val="00220657"/>
    <w:rsid w:val="0024030A"/>
    <w:rsid w:val="002A6341"/>
    <w:rsid w:val="002E0BC9"/>
    <w:rsid w:val="003819F4"/>
    <w:rsid w:val="00410C9C"/>
    <w:rsid w:val="0043315A"/>
    <w:rsid w:val="00435276"/>
    <w:rsid w:val="00437042"/>
    <w:rsid w:val="00475F9F"/>
    <w:rsid w:val="004930E0"/>
    <w:rsid w:val="004D7D9E"/>
    <w:rsid w:val="004E527C"/>
    <w:rsid w:val="004F6D4C"/>
    <w:rsid w:val="005B1553"/>
    <w:rsid w:val="006161BB"/>
    <w:rsid w:val="0063789B"/>
    <w:rsid w:val="006941BC"/>
    <w:rsid w:val="006A7FB4"/>
    <w:rsid w:val="006A7FD3"/>
    <w:rsid w:val="00703150"/>
    <w:rsid w:val="008322E8"/>
    <w:rsid w:val="008645EE"/>
    <w:rsid w:val="0094677A"/>
    <w:rsid w:val="00950FB1"/>
    <w:rsid w:val="00952FD1"/>
    <w:rsid w:val="00987BBF"/>
    <w:rsid w:val="009A2533"/>
    <w:rsid w:val="00A14409"/>
    <w:rsid w:val="00A722B9"/>
    <w:rsid w:val="00A76FDA"/>
    <w:rsid w:val="00B42690"/>
    <w:rsid w:val="00CA1BA6"/>
    <w:rsid w:val="00D412B7"/>
    <w:rsid w:val="00D842C2"/>
    <w:rsid w:val="00D91076"/>
    <w:rsid w:val="00DE69B5"/>
    <w:rsid w:val="00EB16A6"/>
    <w:rsid w:val="00ED0F13"/>
    <w:rsid w:val="00FE0B57"/>
    <w:rsid w:val="00FE2C40"/>
    <w:rsid w:val="0704515B"/>
    <w:rsid w:val="11E44614"/>
    <w:rsid w:val="1DE48F40"/>
    <w:rsid w:val="7692B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B0D7"/>
  <w15:chartTrackingRefBased/>
  <w15:docId w15:val="{84993837-A112-47DC-9DC6-F6AFF213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Benjamin Good</dc:creator>
  <keywords/>
  <dc:description/>
  <lastModifiedBy>Benjamin Good</lastModifiedBy>
  <revision>48</revision>
  <dcterms:created xsi:type="dcterms:W3CDTF">2020-10-03T16:01:00.0000000Z</dcterms:created>
  <dcterms:modified xsi:type="dcterms:W3CDTF">2022-09-11T01:35:23.6156870Z</dcterms:modified>
</coreProperties>
</file>